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26" w:rsidRPr="00AB04F9" w:rsidRDefault="00C10D26" w:rsidP="00C10D26">
      <w:pPr>
        <w:widowControl w:val="0"/>
        <w:suppressLineNumbers/>
        <w:suppressAutoHyphens/>
        <w:ind w:left="5103" w:right="429"/>
        <w:rPr>
          <w:rFonts w:ascii="Times New Roman" w:hAnsi="Times New Roman" w:cs="Times New Roman"/>
        </w:rPr>
      </w:pPr>
      <w:bookmarkStart w:id="0" w:name="OLE_LINK84"/>
      <w:bookmarkStart w:id="1" w:name="OLE_LINK85"/>
    </w:p>
    <w:p w:rsidR="00E801C1" w:rsidRPr="00AB04F9" w:rsidRDefault="00E801C1" w:rsidP="00C10D26">
      <w:pPr>
        <w:pStyle w:val="12"/>
        <w:keepNext/>
        <w:keepLines/>
        <w:shd w:val="clear" w:color="auto" w:fill="auto"/>
        <w:spacing w:before="0" w:after="0" w:line="240" w:lineRule="auto"/>
        <w:ind w:left="5103"/>
        <w:rPr>
          <w:color w:val="000000" w:themeColor="text1"/>
          <w:sz w:val="24"/>
          <w:szCs w:val="24"/>
        </w:rPr>
      </w:pPr>
    </w:p>
    <w:p w:rsidR="00120D06" w:rsidRPr="00881CF3" w:rsidRDefault="00C7428B" w:rsidP="00AB04F9">
      <w:pPr>
        <w:jc w:val="right"/>
        <w:rPr>
          <w:rFonts w:ascii="Times New Roman" w:hAnsi="Times New Roman" w:cs="Times New Roman"/>
          <w:b/>
          <w:color w:val="000000" w:themeColor="text1"/>
        </w:rPr>
      </w:pPr>
      <w:r>
        <w:rPr>
          <w:rFonts w:ascii="Times New Roman" w:hAnsi="Times New Roman" w:cs="Times New Roman"/>
          <w:b/>
          <w:color w:val="000000" w:themeColor="text1"/>
        </w:rPr>
        <w:t>«УТВЕРЖДАЮ</w:t>
      </w:r>
      <w:r w:rsidR="00120D06" w:rsidRPr="00881CF3">
        <w:rPr>
          <w:rFonts w:ascii="Times New Roman" w:hAnsi="Times New Roman" w:cs="Times New Roman"/>
          <w:b/>
          <w:color w:val="000000" w:themeColor="text1"/>
        </w:rPr>
        <w:t>»</w:t>
      </w:r>
    </w:p>
    <w:p w:rsidR="00C7428B" w:rsidRPr="00136B46" w:rsidRDefault="007B3D7E" w:rsidP="007B3D7E">
      <w:pPr>
        <w:tabs>
          <w:tab w:val="left" w:pos="3840"/>
          <w:tab w:val="left" w:pos="7365"/>
        </w:tabs>
        <w:spacing w:line="360" w:lineRule="auto"/>
        <w:rPr>
          <w:rFonts w:ascii="Times New Roman" w:hAnsi="Times New Roman"/>
          <w:sz w:val="22"/>
          <w:szCs w:val="22"/>
        </w:rPr>
      </w:pPr>
      <w:r>
        <w:rPr>
          <w:rFonts w:ascii="Times New Roman" w:hAnsi="Times New Roman"/>
          <w:sz w:val="22"/>
          <w:szCs w:val="22"/>
        </w:rPr>
        <w:t xml:space="preserve">                                                               </w:t>
      </w:r>
      <w:r w:rsidR="00136B46">
        <w:rPr>
          <w:rFonts w:ascii="Times New Roman" w:hAnsi="Times New Roman"/>
          <w:sz w:val="22"/>
          <w:szCs w:val="22"/>
        </w:rPr>
        <w:t>Генеральный директор АО «Рязанская ипотечная корпорация»</w:t>
      </w:r>
    </w:p>
    <w:p w:rsidR="00C7428B" w:rsidRPr="00136B46" w:rsidRDefault="00C7428B" w:rsidP="00C7428B">
      <w:pPr>
        <w:tabs>
          <w:tab w:val="left" w:pos="3840"/>
          <w:tab w:val="left" w:pos="7365"/>
        </w:tabs>
        <w:spacing w:line="360" w:lineRule="auto"/>
        <w:ind w:left="5222"/>
        <w:jc w:val="right"/>
        <w:rPr>
          <w:rFonts w:ascii="Times New Roman" w:hAnsi="Times New Roman"/>
          <w:sz w:val="22"/>
          <w:szCs w:val="22"/>
        </w:rPr>
      </w:pPr>
      <w:r w:rsidRPr="00C7428B">
        <w:rPr>
          <w:rFonts w:ascii="Times New Roman" w:hAnsi="Times New Roman"/>
          <w:sz w:val="22"/>
          <w:szCs w:val="22"/>
        </w:rPr>
        <w:t xml:space="preserve">    ______________________</w:t>
      </w:r>
      <w:r w:rsidR="00136B46">
        <w:rPr>
          <w:rFonts w:ascii="Times New Roman" w:hAnsi="Times New Roman"/>
          <w:sz w:val="22"/>
          <w:szCs w:val="22"/>
        </w:rPr>
        <w:t>Т</w:t>
      </w:r>
      <w:r w:rsidRPr="00C7428B">
        <w:rPr>
          <w:rFonts w:ascii="Times New Roman" w:hAnsi="Times New Roman"/>
          <w:sz w:val="22"/>
          <w:szCs w:val="22"/>
        </w:rPr>
        <w:t>.А.</w:t>
      </w:r>
      <w:r w:rsidR="001F6802">
        <w:rPr>
          <w:rFonts w:ascii="Times New Roman" w:hAnsi="Times New Roman"/>
          <w:sz w:val="22"/>
          <w:szCs w:val="22"/>
        </w:rPr>
        <w:t xml:space="preserve"> </w:t>
      </w:r>
      <w:proofErr w:type="spellStart"/>
      <w:r w:rsidR="00136B46">
        <w:rPr>
          <w:rFonts w:ascii="Times New Roman" w:hAnsi="Times New Roman"/>
          <w:sz w:val="22"/>
          <w:szCs w:val="22"/>
        </w:rPr>
        <w:t>Масин</w:t>
      </w:r>
      <w:r w:rsidR="001F6802">
        <w:rPr>
          <w:rFonts w:ascii="Times New Roman" w:hAnsi="Times New Roman"/>
          <w:sz w:val="22"/>
          <w:szCs w:val="22"/>
        </w:rPr>
        <w:t>а</w:t>
      </w:r>
      <w:proofErr w:type="spellEnd"/>
    </w:p>
    <w:p w:rsidR="00C7428B" w:rsidRPr="00C7428B" w:rsidRDefault="00C7428B" w:rsidP="00C7428B">
      <w:pPr>
        <w:tabs>
          <w:tab w:val="left" w:pos="3840"/>
          <w:tab w:val="left" w:pos="7365"/>
        </w:tabs>
        <w:spacing w:line="360" w:lineRule="auto"/>
        <w:ind w:left="5222"/>
        <w:jc w:val="right"/>
        <w:rPr>
          <w:rFonts w:ascii="Times New Roman" w:hAnsi="Times New Roman"/>
          <w:sz w:val="22"/>
          <w:szCs w:val="22"/>
        </w:rPr>
      </w:pPr>
      <w:r w:rsidRPr="00C7428B">
        <w:rPr>
          <w:rFonts w:ascii="Times New Roman" w:hAnsi="Times New Roman"/>
          <w:sz w:val="22"/>
          <w:szCs w:val="22"/>
        </w:rPr>
        <w:t xml:space="preserve">    « </w:t>
      </w:r>
      <w:r w:rsidR="00553152">
        <w:rPr>
          <w:rFonts w:ascii="Times New Roman" w:hAnsi="Times New Roman"/>
          <w:sz w:val="22"/>
          <w:szCs w:val="22"/>
        </w:rPr>
        <w:t>___</w:t>
      </w:r>
      <w:r w:rsidR="001F6802">
        <w:rPr>
          <w:rFonts w:ascii="Times New Roman" w:hAnsi="Times New Roman"/>
          <w:sz w:val="22"/>
          <w:szCs w:val="22"/>
        </w:rPr>
        <w:t>» ________________ 2020</w:t>
      </w:r>
      <w:r w:rsidRPr="00C7428B">
        <w:rPr>
          <w:rFonts w:ascii="Times New Roman" w:hAnsi="Times New Roman"/>
          <w:sz w:val="22"/>
          <w:szCs w:val="22"/>
        </w:rPr>
        <w:t xml:space="preserve"> г.</w:t>
      </w:r>
    </w:p>
    <w:p w:rsidR="00E801C1" w:rsidRPr="00881CF3" w:rsidRDefault="00E801C1" w:rsidP="00E801C1">
      <w:pPr>
        <w:pStyle w:val="12"/>
        <w:keepNext/>
        <w:keepLines/>
        <w:shd w:val="clear" w:color="auto" w:fill="auto"/>
        <w:spacing w:before="0" w:after="0" w:line="240" w:lineRule="auto"/>
        <w:ind w:left="120"/>
        <w:rPr>
          <w:color w:val="000000" w:themeColor="text1"/>
          <w:sz w:val="24"/>
          <w:szCs w:val="24"/>
        </w:rPr>
      </w:pPr>
    </w:p>
    <w:p w:rsidR="00E801C1" w:rsidRDefault="00E801C1" w:rsidP="00E801C1">
      <w:pPr>
        <w:pStyle w:val="12"/>
        <w:keepNext/>
        <w:keepLines/>
        <w:shd w:val="clear" w:color="auto" w:fill="auto"/>
        <w:spacing w:before="0" w:after="0" w:line="240" w:lineRule="auto"/>
        <w:ind w:left="120"/>
        <w:rPr>
          <w:color w:val="000000" w:themeColor="text1"/>
          <w:sz w:val="24"/>
          <w:szCs w:val="24"/>
        </w:rPr>
      </w:pPr>
    </w:p>
    <w:p w:rsidR="004D5D2C" w:rsidRDefault="004D5D2C" w:rsidP="00E801C1">
      <w:pPr>
        <w:pStyle w:val="12"/>
        <w:keepNext/>
        <w:keepLines/>
        <w:shd w:val="clear" w:color="auto" w:fill="auto"/>
        <w:spacing w:before="0" w:after="0" w:line="240" w:lineRule="auto"/>
        <w:ind w:left="120"/>
        <w:rPr>
          <w:color w:val="000000" w:themeColor="text1"/>
          <w:sz w:val="24"/>
          <w:szCs w:val="24"/>
        </w:rPr>
      </w:pPr>
    </w:p>
    <w:p w:rsidR="004D5D2C" w:rsidRDefault="004D5D2C" w:rsidP="00E801C1">
      <w:pPr>
        <w:pStyle w:val="12"/>
        <w:keepNext/>
        <w:keepLines/>
        <w:shd w:val="clear" w:color="auto" w:fill="auto"/>
        <w:spacing w:before="0" w:after="0" w:line="240" w:lineRule="auto"/>
        <w:ind w:left="120"/>
        <w:rPr>
          <w:color w:val="000000" w:themeColor="text1"/>
          <w:sz w:val="24"/>
          <w:szCs w:val="24"/>
        </w:rPr>
      </w:pPr>
    </w:p>
    <w:p w:rsidR="005C0A10" w:rsidRDefault="005C0A10" w:rsidP="00E801C1">
      <w:pPr>
        <w:pStyle w:val="12"/>
        <w:keepNext/>
        <w:keepLines/>
        <w:shd w:val="clear" w:color="auto" w:fill="auto"/>
        <w:spacing w:before="0" w:after="0" w:line="240" w:lineRule="auto"/>
        <w:ind w:left="120"/>
        <w:rPr>
          <w:color w:val="000000" w:themeColor="text1"/>
          <w:sz w:val="24"/>
          <w:szCs w:val="24"/>
        </w:rPr>
      </w:pPr>
    </w:p>
    <w:p w:rsidR="005C0A10" w:rsidRDefault="005C0A10" w:rsidP="00E801C1">
      <w:pPr>
        <w:pStyle w:val="12"/>
        <w:keepNext/>
        <w:keepLines/>
        <w:shd w:val="clear" w:color="auto" w:fill="auto"/>
        <w:spacing w:before="0" w:after="0" w:line="240" w:lineRule="auto"/>
        <w:ind w:left="120"/>
        <w:rPr>
          <w:color w:val="000000" w:themeColor="text1"/>
          <w:sz w:val="24"/>
          <w:szCs w:val="24"/>
        </w:rPr>
      </w:pPr>
    </w:p>
    <w:p w:rsidR="005C0A10" w:rsidRPr="004D5D2C" w:rsidRDefault="005C0A10" w:rsidP="00E801C1">
      <w:pPr>
        <w:pStyle w:val="12"/>
        <w:keepNext/>
        <w:keepLines/>
        <w:shd w:val="clear" w:color="auto" w:fill="auto"/>
        <w:spacing w:before="0" w:after="0" w:line="240" w:lineRule="auto"/>
        <w:ind w:left="120"/>
        <w:rPr>
          <w:color w:val="000000" w:themeColor="text1"/>
          <w:sz w:val="24"/>
          <w:szCs w:val="24"/>
        </w:rPr>
      </w:pPr>
    </w:p>
    <w:p w:rsidR="00E801C1" w:rsidRPr="00881CF3" w:rsidRDefault="00E801C1" w:rsidP="00E801C1">
      <w:pPr>
        <w:pStyle w:val="12"/>
        <w:keepNext/>
        <w:keepLines/>
        <w:shd w:val="clear" w:color="auto" w:fill="auto"/>
        <w:spacing w:before="0" w:after="0" w:line="240" w:lineRule="auto"/>
        <w:ind w:left="120"/>
        <w:rPr>
          <w:color w:val="000000" w:themeColor="text1"/>
          <w:sz w:val="24"/>
          <w:szCs w:val="24"/>
        </w:rPr>
      </w:pP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КОНКУРСНАЯ ДОКУМЕНТАЦИЯ</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ДЛЯ ПРОВЕДЕНИЯ ОТКРЫТОГО КОНКУРСА В ЭЛЕКТРОННОЙ ФОРМЕ</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НА ПРАВО ЗАКЛЮЧЕНИЯ ДОГОВОРА</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НА ОКАЗАНИЕ УСЛУГ ПО</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ОСУЩЕСТВЛЕНИЮ ОБЯЗАТЕЛЬНОГО АУДИТА ГОДОВОЙ</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БУХГАЛТЕРСКОЙ (ФИНАНСОВОЙ) ОТЧЕТНОСТИ</w:t>
      </w:r>
    </w:p>
    <w:p w:rsidR="004D5D2C" w:rsidRPr="004107F6" w:rsidRDefault="004D5D2C" w:rsidP="004D5D2C">
      <w:pPr>
        <w:ind w:firstLine="720"/>
        <w:jc w:val="center"/>
        <w:rPr>
          <w:rFonts w:ascii="Times New Roman" w:hAnsi="Times New Roman" w:cs="Times New Roman"/>
          <w:b/>
          <w:sz w:val="28"/>
          <w:szCs w:val="28"/>
        </w:rPr>
      </w:pPr>
      <w:r w:rsidRPr="004107F6">
        <w:rPr>
          <w:rFonts w:ascii="Times New Roman" w:hAnsi="Times New Roman" w:cs="Times New Roman"/>
          <w:b/>
          <w:sz w:val="28"/>
          <w:szCs w:val="28"/>
        </w:rPr>
        <w:t>АО "Рязанская Ипотечная Корпорация"</w:t>
      </w:r>
      <w:r w:rsidR="004107F6" w:rsidRPr="004107F6">
        <w:rPr>
          <w:rFonts w:ascii="Times New Roman" w:hAnsi="Times New Roman" w:cs="Times New Roman"/>
          <w:b/>
          <w:sz w:val="28"/>
          <w:szCs w:val="28"/>
        </w:rPr>
        <w:t xml:space="preserve"> </w:t>
      </w:r>
      <w:r w:rsidR="004107F6">
        <w:rPr>
          <w:rFonts w:ascii="Times New Roman" w:hAnsi="Times New Roman" w:cs="Times New Roman"/>
          <w:b/>
          <w:sz w:val="28"/>
          <w:szCs w:val="28"/>
        </w:rPr>
        <w:t>за 2020 год</w:t>
      </w:r>
    </w:p>
    <w:p w:rsidR="00E801C1" w:rsidRPr="00986F45" w:rsidRDefault="00E801C1" w:rsidP="00E801C1">
      <w:pPr>
        <w:pStyle w:val="24"/>
        <w:shd w:val="clear" w:color="auto" w:fill="auto"/>
        <w:spacing w:after="0" w:line="240" w:lineRule="auto"/>
        <w:ind w:left="120"/>
        <w:rPr>
          <w:color w:val="000000" w:themeColor="text1"/>
          <w:sz w:val="32"/>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881CF3">
      <w:pPr>
        <w:jc w:val="right"/>
        <w:rPr>
          <w:color w:val="000000" w:themeColor="text1"/>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Default="00E801C1"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5C0A10" w:rsidRDefault="005C0A10" w:rsidP="00B57B93">
      <w:pPr>
        <w:pStyle w:val="24"/>
        <w:shd w:val="clear" w:color="auto" w:fill="auto"/>
        <w:spacing w:after="0" w:line="240" w:lineRule="auto"/>
        <w:ind w:left="120"/>
        <w:jc w:val="center"/>
        <w:rPr>
          <w:color w:val="000000" w:themeColor="text1"/>
          <w:sz w:val="24"/>
          <w:szCs w:val="24"/>
        </w:rPr>
      </w:pPr>
    </w:p>
    <w:p w:rsidR="005C0A10" w:rsidRPr="004F5DAA" w:rsidRDefault="005C0A10" w:rsidP="005C0A10">
      <w:pPr>
        <w:pStyle w:val="24"/>
        <w:shd w:val="clear" w:color="auto" w:fill="auto"/>
        <w:spacing w:after="0" w:line="240" w:lineRule="auto"/>
        <w:ind w:left="2956" w:firstLine="589"/>
        <w:rPr>
          <w:b/>
          <w:color w:val="000000" w:themeColor="text1"/>
          <w:sz w:val="24"/>
          <w:szCs w:val="24"/>
        </w:rPr>
      </w:pPr>
      <w:r w:rsidRPr="004F5DAA">
        <w:rPr>
          <w:b/>
          <w:color w:val="000000" w:themeColor="text1"/>
          <w:sz w:val="24"/>
          <w:szCs w:val="24"/>
        </w:rPr>
        <w:t xml:space="preserve">    </w:t>
      </w:r>
      <w:r w:rsidR="00136B46" w:rsidRPr="004F5DAA">
        <w:rPr>
          <w:b/>
          <w:color w:val="000000" w:themeColor="text1"/>
          <w:sz w:val="24"/>
          <w:szCs w:val="24"/>
        </w:rPr>
        <w:t>г. Рязань</w:t>
      </w:r>
    </w:p>
    <w:p w:rsidR="00E801C1" w:rsidRDefault="005C0A10" w:rsidP="005C0A10">
      <w:pPr>
        <w:pStyle w:val="24"/>
        <w:shd w:val="clear" w:color="auto" w:fill="auto"/>
        <w:spacing w:after="0" w:line="240" w:lineRule="auto"/>
        <w:ind w:left="2956" w:firstLine="589"/>
        <w:rPr>
          <w:color w:val="000000" w:themeColor="text1"/>
          <w:sz w:val="24"/>
          <w:szCs w:val="24"/>
        </w:rPr>
      </w:pPr>
      <w:r>
        <w:rPr>
          <w:color w:val="000000" w:themeColor="text1"/>
          <w:sz w:val="24"/>
          <w:szCs w:val="24"/>
        </w:rPr>
        <w:t xml:space="preserve">       </w:t>
      </w:r>
      <w:r w:rsidR="00E801C1" w:rsidRPr="00881CF3">
        <w:rPr>
          <w:color w:val="000000" w:themeColor="text1"/>
          <w:sz w:val="24"/>
          <w:szCs w:val="24"/>
        </w:rPr>
        <w:t xml:space="preserve"> </w:t>
      </w:r>
      <w:r w:rsidR="001F6802">
        <w:rPr>
          <w:color w:val="000000" w:themeColor="text1"/>
          <w:sz w:val="24"/>
          <w:szCs w:val="24"/>
        </w:rPr>
        <w:t>2020</w:t>
      </w:r>
    </w:p>
    <w:p w:rsidR="00AA215A" w:rsidRDefault="00AA215A" w:rsidP="00AA215A">
      <w:pPr>
        <w:rPr>
          <w:rFonts w:ascii="Times New Roman" w:hAnsi="Times New Roman" w:cs="Times New Roman"/>
          <w:b/>
          <w:sz w:val="22"/>
        </w:rPr>
      </w:pPr>
      <w:r w:rsidRPr="00AA215A">
        <w:rPr>
          <w:rFonts w:ascii="Times New Roman" w:hAnsi="Times New Roman" w:cs="Times New Roman"/>
          <w:b/>
          <w:sz w:val="22"/>
        </w:rPr>
        <w:lastRenderedPageBreak/>
        <w:t xml:space="preserve">ЧАСТЬ I. ОБЩИЕ УСЛОВИЯ ПРОВЕДЕНИЯ КОНКУРСА В ЭЛЕКТРОННОЙ ФОРМЕ </w:t>
      </w:r>
    </w:p>
    <w:p w:rsidR="00632F8A" w:rsidRPr="00632F8A" w:rsidRDefault="00632F8A" w:rsidP="00AA215A">
      <w:pPr>
        <w:rPr>
          <w:rFonts w:ascii="Times New Roman" w:hAnsi="Times New Roman" w:cs="Times New Roman"/>
          <w:b/>
          <w:sz w:val="22"/>
        </w:rPr>
      </w:pPr>
    </w:p>
    <w:p w:rsidR="00986F45" w:rsidRPr="00986F45" w:rsidRDefault="00986F45" w:rsidP="00986F45">
      <w:pPr>
        <w:rPr>
          <w:rFonts w:ascii="Times New Roman" w:hAnsi="Times New Roman" w:cs="Times New Roman"/>
        </w:rPr>
      </w:pPr>
      <w:r w:rsidRPr="00986F45">
        <w:rPr>
          <w:rFonts w:ascii="Times New Roman" w:hAnsi="Times New Roman" w:cs="Times New Roman"/>
        </w:rPr>
        <w:t xml:space="preserve">Раздел 1. Общие положения </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2. Конкурсная документация</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3. Требования к содержанию, в том числе к описанию предложения участника конкурса, к составу заявки на участие в конкурсе и инструкцию по ее заполнению</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4. Порядок подачи заявок</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5. Порядок рассмотрения и оценки вторых частей</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6. Последствия признания конкурса несостоявшимся. Порядок и срок заключения контракта по результатам проведения конкурса</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7. Изменение условий контракта</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8. Возможность одностороннего отказа от исполнения контракта</w:t>
      </w:r>
    </w:p>
    <w:p w:rsidR="00986F45" w:rsidRPr="00986F45" w:rsidRDefault="00535F28" w:rsidP="00986F45">
      <w:pPr>
        <w:rPr>
          <w:rFonts w:ascii="Times New Roman" w:hAnsi="Times New Roman" w:cs="Times New Roman"/>
        </w:rPr>
      </w:pPr>
      <w:r>
        <w:rPr>
          <w:rFonts w:ascii="Times New Roman" w:hAnsi="Times New Roman" w:cs="Times New Roman"/>
        </w:rPr>
        <w:t>Раздел 9</w:t>
      </w:r>
      <w:r w:rsidR="00986F45" w:rsidRPr="00986F45">
        <w:rPr>
          <w:rFonts w:ascii="Times New Roman" w:hAnsi="Times New Roman" w:cs="Times New Roman"/>
        </w:rPr>
        <w:t>. Привлечение экспертов, экспертных организаций при проведении конкурсов</w:t>
      </w:r>
    </w:p>
    <w:p w:rsidR="00986F45" w:rsidRPr="00986F45" w:rsidRDefault="00986F45" w:rsidP="00986F45">
      <w:pPr>
        <w:rPr>
          <w:rFonts w:ascii="Times New Roman" w:hAnsi="Times New Roman" w:cs="Times New Roman"/>
        </w:rPr>
      </w:pPr>
    </w:p>
    <w:p w:rsidR="005C74DA" w:rsidRDefault="00986F45" w:rsidP="00986F45">
      <w:pPr>
        <w:rPr>
          <w:rFonts w:ascii="Times New Roman" w:hAnsi="Times New Roman" w:cs="Times New Roman"/>
        </w:rPr>
      </w:pPr>
      <w:r w:rsidRPr="00986F45">
        <w:rPr>
          <w:rFonts w:ascii="Times New Roman" w:hAnsi="Times New Roman" w:cs="Times New Roman"/>
        </w:rPr>
        <w:t xml:space="preserve">ЧАСТЬ II. </w:t>
      </w:r>
      <w:r w:rsidR="00E042E6">
        <w:rPr>
          <w:rFonts w:ascii="Times New Roman" w:hAnsi="Times New Roman" w:cs="Times New Roman"/>
        </w:rPr>
        <w:t xml:space="preserve">   </w:t>
      </w:r>
      <w:r w:rsidRPr="00986F45">
        <w:rPr>
          <w:rFonts w:ascii="Times New Roman" w:hAnsi="Times New Roman" w:cs="Times New Roman"/>
        </w:rPr>
        <w:t>СПЕЦИАЛЬНАЯ ЧАСТЬ. ИНСТРУКЦИЯ УЧАСТНИКАМ</w:t>
      </w:r>
    </w:p>
    <w:p w:rsidR="00CB17BF" w:rsidRPr="00DD0A80" w:rsidRDefault="00E042E6" w:rsidP="00CB17BF">
      <w:pPr>
        <w:suppressLineNumbers/>
        <w:suppressAutoHyphens/>
        <w:jc w:val="both"/>
        <w:outlineLvl w:val="1"/>
        <w:rPr>
          <w:rStyle w:val="1a"/>
          <w:b w:val="0"/>
          <w:color w:val="auto"/>
          <w:sz w:val="22"/>
          <w:szCs w:val="22"/>
        </w:rPr>
      </w:pPr>
      <w:r>
        <w:rPr>
          <w:rFonts w:ascii="Times New Roman" w:hAnsi="Times New Roman" w:cs="Times New Roman"/>
        </w:rPr>
        <w:t>ЧАСТЬ II.</w:t>
      </w:r>
      <w:r w:rsidR="00CB17BF">
        <w:rPr>
          <w:rFonts w:ascii="Times New Roman" w:hAnsi="Times New Roman" w:cs="Times New Roman"/>
          <w:lang w:val="en-US"/>
        </w:rPr>
        <w:t>I</w:t>
      </w:r>
      <w:r>
        <w:rPr>
          <w:rFonts w:ascii="Times New Roman" w:hAnsi="Times New Roman" w:cs="Times New Roman"/>
        </w:rPr>
        <w:t>.</w:t>
      </w:r>
      <w:r w:rsidR="00CB17BF" w:rsidRPr="00CB17BF">
        <w:rPr>
          <w:rFonts w:ascii="Times New Roman" w:hAnsi="Times New Roman" w:cs="Times New Roman"/>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986F45" w:rsidRPr="00986F45" w:rsidRDefault="00E042E6" w:rsidP="00986F45">
      <w:pPr>
        <w:rPr>
          <w:rFonts w:ascii="Times New Roman" w:hAnsi="Times New Roman" w:cs="Times New Roman"/>
        </w:rPr>
      </w:pPr>
      <w:r w:rsidRPr="00E042E6">
        <w:t xml:space="preserve"> </w:t>
      </w:r>
      <w:r w:rsidR="00986F45" w:rsidRPr="00986F45">
        <w:rPr>
          <w:rFonts w:ascii="Times New Roman" w:hAnsi="Times New Roman" w:cs="Times New Roman"/>
        </w:rPr>
        <w:t xml:space="preserve">ЧАСТЬ III. ТЕХНИЧЕСКОЕ ЗАДАНИЕ </w:t>
      </w:r>
      <w:r w:rsidR="00986F45"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 xml:space="preserve">ЧАСТЬ IV. ПРОЕКТ КОНТРАКТА </w:t>
      </w:r>
      <w:r w:rsidRPr="00986F45">
        <w:rPr>
          <w:rFonts w:ascii="Times New Roman" w:hAnsi="Times New Roman" w:cs="Times New Roman"/>
        </w:rPr>
        <w:tab/>
      </w:r>
    </w:p>
    <w:p w:rsidR="00986F45" w:rsidRDefault="00986F45"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632F8A" w:rsidRDefault="00632F8A" w:rsidP="00986F45"/>
    <w:p w:rsidR="00A36326" w:rsidRDefault="00A36326" w:rsidP="00986F45"/>
    <w:p w:rsidR="00A36326" w:rsidRDefault="00A36326" w:rsidP="00986F45"/>
    <w:p w:rsidR="00632F8A" w:rsidRDefault="00632F8A" w:rsidP="00986F45"/>
    <w:p w:rsidR="00A36326" w:rsidRDefault="00A36326" w:rsidP="00986F45"/>
    <w:p w:rsidR="00A36326" w:rsidRDefault="00A36326" w:rsidP="00986F45"/>
    <w:p w:rsidR="00A36326" w:rsidRDefault="00A36326" w:rsidP="00986F45"/>
    <w:p w:rsidR="00A36326" w:rsidRDefault="00632F8A" w:rsidP="00986F45">
      <w:pPr>
        <w:rPr>
          <w:rFonts w:ascii="Times New Roman" w:hAnsi="Times New Roman" w:cs="Times New Roman"/>
          <w:b/>
          <w:sz w:val="22"/>
        </w:rPr>
      </w:pPr>
      <w:r w:rsidRPr="00AA215A">
        <w:rPr>
          <w:rFonts w:ascii="Times New Roman" w:hAnsi="Times New Roman" w:cs="Times New Roman"/>
          <w:b/>
          <w:sz w:val="22"/>
        </w:rPr>
        <w:lastRenderedPageBreak/>
        <w:t>ЧАСТЬ I. ОБЩИЕ УСЛОВИЯ ПРОВЕДЕНИЯ КОНКУРСА В ЭЛЕКТРОННОЙ ФОРМЕ</w:t>
      </w:r>
    </w:p>
    <w:p w:rsidR="00632F8A" w:rsidRPr="00632F8A" w:rsidRDefault="00632F8A" w:rsidP="00986F45">
      <w:pPr>
        <w:rPr>
          <w:rFonts w:ascii="Times New Roman" w:hAnsi="Times New Roman" w:cs="Times New Roman"/>
        </w:rPr>
      </w:pPr>
    </w:p>
    <w:p w:rsidR="00A36326" w:rsidRPr="00D030C8" w:rsidRDefault="00A36326" w:rsidP="00D030C8">
      <w:pPr>
        <w:ind w:left="2127" w:firstLine="709"/>
        <w:rPr>
          <w:rFonts w:ascii="Times New Roman" w:hAnsi="Times New Roman" w:cs="Times New Roman"/>
          <w:b/>
        </w:rPr>
      </w:pPr>
      <w:r w:rsidRPr="00D030C8">
        <w:rPr>
          <w:rFonts w:ascii="Times New Roman" w:hAnsi="Times New Roman" w:cs="Times New Roman"/>
          <w:b/>
        </w:rPr>
        <w:t>Раздел 1. Общие положения</w:t>
      </w:r>
      <w:r w:rsidR="00D030C8" w:rsidRPr="00D030C8">
        <w:rPr>
          <w:rFonts w:ascii="Times New Roman" w:hAnsi="Times New Roman" w:cs="Times New Roman"/>
          <w:b/>
        </w:rPr>
        <w:t xml:space="preserve">                                                                                              </w:t>
      </w:r>
      <w:r w:rsidRPr="00D030C8">
        <w:rPr>
          <w:rFonts w:ascii="Times New Roman" w:hAnsi="Times New Roman" w:cs="Times New Roman"/>
          <w:b/>
        </w:rPr>
        <w:t>1.1. Законодательное регулирование</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 xml:space="preserve">Открытый конкурс в электронной форме (далее – конкурс) проводится </w:t>
      </w:r>
      <w:r w:rsidR="004F5DAA">
        <w:rPr>
          <w:rFonts w:ascii="Times New Roman" w:hAnsi="Times New Roman" w:cs="Times New Roman"/>
        </w:rPr>
        <w:t xml:space="preserve">                                       </w:t>
      </w:r>
      <w:r w:rsidRPr="00A36326">
        <w:rPr>
          <w:rFonts w:ascii="Times New Roman" w:hAnsi="Times New Roman" w:cs="Times New Roman"/>
        </w:rPr>
        <w:t>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Понятия, термины и сокращения применяются в значениях, определенных Законом, постановлением "О системе закупок товаров, работ, услуг для обеспечения нужд и настоящей конкурсной документацией.</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Согласно части 1 статьи 24.1 Закона проведение конкурса, в том числе направление участникам конкурса запросов о даче разъяснений положений извещения о проведении конкурса и (или) конкурсной документации, подача участниками конкурса заявок на участие в конкурсе, предложений о цене контракта, предоставление конкурсной комиссии доступа к заявкам, сопоставление предложений о цене контракта участников конкурса, формирование протоколов, заключение контракта с победителем конкурса, обеспечивается на электронной площадке оператором электронной площадки, если иное не предусмотрено Законом.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При этом оператор электронной площадки, не вправе отказаться от проведения конкурса на электронной площадке.</w:t>
      </w:r>
    </w:p>
    <w:p w:rsidR="00A36326" w:rsidRDefault="00A36326" w:rsidP="00D030C8">
      <w:pPr>
        <w:jc w:val="both"/>
        <w:rPr>
          <w:rFonts w:ascii="Times New Roman" w:hAnsi="Times New Roman" w:cs="Times New Roman"/>
        </w:rPr>
      </w:pPr>
      <w:r w:rsidRPr="00A36326">
        <w:rPr>
          <w:rFonts w:ascii="Times New Roman" w:hAnsi="Times New Roman" w:cs="Times New Roman"/>
        </w:rPr>
        <w:t xml:space="preserve">         Оператор электронной площадки обязан обеспечить непрерывность проведения конкурса, надежность функционирования программно-аппаратных средств, используемых для проведения конкурса, равный доступ участников к участию в конкурсе, неизменность подписанных усиленной электронной подписью документов.</w:t>
      </w:r>
    </w:p>
    <w:p w:rsidR="00632F8A" w:rsidRPr="00A36326" w:rsidRDefault="00632F8A" w:rsidP="00D030C8">
      <w:pPr>
        <w:jc w:val="both"/>
        <w:rPr>
          <w:rFonts w:ascii="Times New Roman" w:hAnsi="Times New Roman" w:cs="Times New Roman"/>
        </w:rPr>
      </w:pPr>
    </w:p>
    <w:p w:rsidR="00A36326" w:rsidRPr="00AA215A" w:rsidRDefault="000D12F3" w:rsidP="00AA215A">
      <w:pPr>
        <w:ind w:left="1418" w:firstLine="709"/>
        <w:jc w:val="both"/>
        <w:rPr>
          <w:rFonts w:ascii="Times New Roman" w:hAnsi="Times New Roman" w:cs="Times New Roman"/>
          <w:b/>
        </w:rPr>
      </w:pPr>
      <w:r>
        <w:rPr>
          <w:rFonts w:ascii="Times New Roman" w:hAnsi="Times New Roman" w:cs="Times New Roman"/>
          <w:b/>
        </w:rPr>
        <w:t xml:space="preserve">         </w:t>
      </w:r>
      <w:r w:rsidR="00A36326" w:rsidRPr="00AA215A">
        <w:rPr>
          <w:rFonts w:ascii="Times New Roman" w:hAnsi="Times New Roman" w:cs="Times New Roman"/>
          <w:b/>
        </w:rPr>
        <w:t>1.2. Заказчик, уполномоченный орган</w:t>
      </w:r>
    </w:p>
    <w:p w:rsidR="00A36326" w:rsidRDefault="0006032B" w:rsidP="004F5DAA">
      <w:pPr>
        <w:ind w:firstLine="709"/>
        <w:jc w:val="both"/>
        <w:rPr>
          <w:rFonts w:ascii="Times New Roman" w:hAnsi="Times New Roman" w:cs="Times New Roman"/>
        </w:rPr>
      </w:pPr>
      <w:r w:rsidRPr="0006032B">
        <w:rPr>
          <w:rFonts w:ascii="Times New Roman" w:hAnsi="Times New Roman" w:cs="Times New Roman"/>
        </w:rPr>
        <w:t xml:space="preserve">АО "Рязанская Ипотечная Корпорация" </w:t>
      </w:r>
      <w:r w:rsidR="00A36326" w:rsidRPr="00A36326">
        <w:rPr>
          <w:rFonts w:ascii="Times New Roman" w:hAnsi="Times New Roman" w:cs="Times New Roman"/>
        </w:rPr>
        <w:t xml:space="preserve"> (далее – заказчик), уполномоченный орган, указанный в части II "Специальная часть" конкурсной документации (далее – специальная часть), проводит конкурс, предмет которого указан в специальной части, в соответствии с процедурами, условиями и положениями настоящей конкурсной документации.</w:t>
      </w:r>
    </w:p>
    <w:p w:rsidR="00632F8A" w:rsidRPr="00A36326" w:rsidRDefault="00632F8A" w:rsidP="004F5DAA">
      <w:pPr>
        <w:ind w:firstLine="709"/>
        <w:jc w:val="both"/>
        <w:rPr>
          <w:rFonts w:ascii="Times New Roman" w:hAnsi="Times New Roman" w:cs="Times New Roman"/>
        </w:rPr>
      </w:pPr>
    </w:p>
    <w:p w:rsidR="00A36326" w:rsidRPr="00AA215A" w:rsidRDefault="000D12F3" w:rsidP="00AA215A">
      <w:pPr>
        <w:ind w:left="2836"/>
        <w:jc w:val="both"/>
        <w:rPr>
          <w:rFonts w:ascii="Times New Roman" w:hAnsi="Times New Roman" w:cs="Times New Roman"/>
          <w:b/>
        </w:rPr>
      </w:pPr>
      <w:r>
        <w:rPr>
          <w:rFonts w:ascii="Times New Roman" w:hAnsi="Times New Roman" w:cs="Times New Roman"/>
          <w:b/>
        </w:rPr>
        <w:t xml:space="preserve">            </w:t>
      </w:r>
      <w:r w:rsidR="00A36326" w:rsidRPr="00AA215A">
        <w:rPr>
          <w:rFonts w:ascii="Times New Roman" w:hAnsi="Times New Roman" w:cs="Times New Roman"/>
          <w:b/>
        </w:rPr>
        <w:t>1.3. Предмет конкурса &lt;1&gt;</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1.3.1. Заказчик, уполномоченный орган проводит конкурс на право заключения гражданско-правового договора, предметом которого является поставка товара, выполнение работ, оказание услуг (далее – контракт), информация о которых указана в специальной части, в соответствии с процедурами, условиями и положениями, приведенными в конкурсной документации, в том числе в части IV "Проект контракта" конкурсной документации (далее – проект контракта, контракт).</w:t>
      </w:r>
    </w:p>
    <w:p w:rsidR="00A36326" w:rsidRPr="00A36326" w:rsidRDefault="00A36326" w:rsidP="00D030C8">
      <w:pPr>
        <w:rPr>
          <w:rFonts w:ascii="Times New Roman" w:hAnsi="Times New Roman" w:cs="Times New Roman"/>
        </w:rPr>
      </w:pPr>
      <w:r w:rsidRPr="00A36326">
        <w:rPr>
          <w:rFonts w:ascii="Times New Roman" w:hAnsi="Times New Roman" w:cs="Times New Roman"/>
        </w:rPr>
        <w:t>1.3.2. Участник конкурса, с которым заключается контракт, должен будет поставить товар, выполнить работы, оказать услуги, являющиеся предметом конкурса, по месту, на условиях и в течение периода времени, указанных в специальной части и в проекте контракта.</w:t>
      </w:r>
    </w:p>
    <w:p w:rsidR="00A36326" w:rsidRPr="00A36326" w:rsidRDefault="00A36326" w:rsidP="00D030C8">
      <w:pPr>
        <w:rPr>
          <w:rFonts w:ascii="Times New Roman" w:hAnsi="Times New Roman" w:cs="Times New Roman"/>
        </w:rPr>
      </w:pPr>
      <w:r w:rsidRPr="00A36326">
        <w:rPr>
          <w:rFonts w:ascii="Times New Roman" w:hAnsi="Times New Roman" w:cs="Times New Roman"/>
        </w:rPr>
        <w:t xml:space="preserve">&lt;1&gt;Согласно части 1 статьи 111 Закона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w:t>
      </w:r>
      <w:r w:rsidRPr="00A36326">
        <w:rPr>
          <w:rFonts w:ascii="Times New Roman" w:hAnsi="Times New Roman" w:cs="Times New Roman"/>
        </w:rPr>
        <w:lastRenderedPageBreak/>
        <w:t>вправе определить дополнительные условия исполнения контракта, не связанные с его предметом.</w:t>
      </w:r>
    </w:p>
    <w:p w:rsidR="00A36326" w:rsidRDefault="00A36326" w:rsidP="00D030C8">
      <w:pPr>
        <w:jc w:val="both"/>
        <w:rPr>
          <w:rFonts w:ascii="Times New Roman" w:hAnsi="Times New Roman" w:cs="Times New Roman"/>
        </w:rPr>
      </w:pPr>
      <w:r w:rsidRPr="00A36326">
        <w:rPr>
          <w:rFonts w:ascii="Times New Roman" w:hAnsi="Times New Roman" w:cs="Times New Roman"/>
        </w:rPr>
        <w:t>В случае если Правительством Российской Федерации в соответствии с частью 1 статьи 111 Закона установлены особенности осуществления конкурса и (или) дополнительные условия исполнения контракта, заказчик, уполномоченный орган проводят такой конкурс с учетом таких особенностей и (или) таких условий.</w:t>
      </w:r>
    </w:p>
    <w:p w:rsidR="00632F8A" w:rsidRPr="00A36326" w:rsidRDefault="00632F8A" w:rsidP="00D030C8">
      <w:pPr>
        <w:jc w:val="both"/>
        <w:rPr>
          <w:rFonts w:ascii="Times New Roman" w:hAnsi="Times New Roman" w:cs="Times New Roman"/>
        </w:rPr>
      </w:pPr>
    </w:p>
    <w:p w:rsidR="00A36326" w:rsidRPr="00AA215A" w:rsidRDefault="00A36326" w:rsidP="00AA215A">
      <w:pPr>
        <w:ind w:left="1418" w:firstLine="709"/>
        <w:jc w:val="both"/>
        <w:rPr>
          <w:rFonts w:ascii="Times New Roman" w:hAnsi="Times New Roman" w:cs="Times New Roman"/>
          <w:b/>
        </w:rPr>
      </w:pPr>
      <w:r w:rsidRPr="00AA215A">
        <w:rPr>
          <w:rFonts w:ascii="Times New Roman" w:hAnsi="Times New Roman" w:cs="Times New Roman"/>
          <w:b/>
        </w:rPr>
        <w:t xml:space="preserve">1.4. Начальная (максимальная) цена контракта </w:t>
      </w: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(цена запасных частей или каждой запасной части к технике,</w:t>
      </w: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оборудованию, цена единицы работы или услуги)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Конкурсная документация должна содержать обоснование начальной (максимальной) цены контракта, а также начальной (максимальной) цены одного контракта в случае, когда в соответствии с Законом допускается заключение контрактов с несколькими участниками закупки. Информация о возможности заказчика заключить контракты, указанные в части 10 статьи 34 Закона, с несколькими участниками конкурса на выполнение составляющих объект конкурса двух и более поисковых научно-исследовательских работ в отношении одного предмета и с одними и теми же условиями контракта, указанными в специальной части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В случае если при заключении контракта объем подлежащих выполнению работ, оказанию услуг по предмету конкурса из числа установленных пунктом 2 статьи 42 Закона невозможно определить, заказчик в конкурсной документации указывает цену запасных частей или каждой запасной части к технике, оборудованию, цену единицы работы или услуги.</w:t>
      </w:r>
    </w:p>
    <w:p w:rsidR="00A36326" w:rsidRPr="00A36326" w:rsidRDefault="00A36326" w:rsidP="001E2237">
      <w:pPr>
        <w:ind w:firstLine="709"/>
        <w:jc w:val="both"/>
        <w:rPr>
          <w:rFonts w:ascii="Times New Roman" w:hAnsi="Times New Roman" w:cs="Times New Roman"/>
        </w:rPr>
      </w:pPr>
      <w:proofErr w:type="gramStart"/>
      <w:r w:rsidRPr="00A36326">
        <w:rPr>
          <w:rFonts w:ascii="Times New Roman" w:hAnsi="Times New Roman" w:cs="Times New Roman"/>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начальную (максимальную) цену контракта, указанную в конкурсной документации и извещении</w:t>
      </w:r>
      <w:proofErr w:type="gramEnd"/>
      <w:r w:rsidRPr="00A36326">
        <w:rPr>
          <w:rFonts w:ascii="Times New Roman" w:hAnsi="Times New Roman" w:cs="Times New Roman"/>
        </w:rPr>
        <w:t xml:space="preserve"> об осуществлении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Начальная (максимальная) цена контракта (цена запасных частей или каждой запасной части к технике, оборудованию, цена единицы работы или услуги), а также обоснование начальной (максимальной) цены контракта заказчиком указывается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Валюта, используемая при формировании начальной (максимальной) цены контракта, цены заявки на участие в конкурсе и расчетов с поставщиками (исполнителями, подрядчиками), </w:t>
      </w:r>
      <w:r w:rsidR="00D030C8">
        <w:rPr>
          <w:rFonts w:ascii="Times New Roman" w:hAnsi="Times New Roman" w:cs="Times New Roman"/>
        </w:rPr>
        <w:t xml:space="preserve">                </w:t>
      </w:r>
      <w:r w:rsidRPr="00A36326">
        <w:rPr>
          <w:rFonts w:ascii="Times New Roman" w:hAnsi="Times New Roman" w:cs="Times New Roman"/>
        </w:rPr>
        <w:t>- рубль Российской Федерации.</w:t>
      </w:r>
    </w:p>
    <w:p w:rsidR="00A36326" w:rsidRDefault="00A36326" w:rsidP="00D030C8">
      <w:pPr>
        <w:jc w:val="both"/>
        <w:rPr>
          <w:rFonts w:ascii="Times New Roman" w:hAnsi="Times New Roman" w:cs="Times New Roman"/>
        </w:rPr>
      </w:pPr>
      <w:r w:rsidRPr="00A36326">
        <w:rPr>
          <w:rFonts w:ascii="Times New Roman" w:hAnsi="Times New Roman" w:cs="Times New Roman"/>
        </w:rPr>
        <w:t>В случае если заказчик, уполномоченный орган устанавливает в конкурсной документации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при оплате контракта, указывается в специальной части.</w:t>
      </w:r>
    </w:p>
    <w:p w:rsidR="00632F8A" w:rsidRPr="00A36326" w:rsidRDefault="00632F8A" w:rsidP="00D030C8">
      <w:pPr>
        <w:jc w:val="both"/>
        <w:rPr>
          <w:rFonts w:ascii="Times New Roman" w:hAnsi="Times New Roman" w:cs="Times New Roman"/>
        </w:rPr>
      </w:pPr>
    </w:p>
    <w:p w:rsidR="00A36326" w:rsidRPr="00AA215A" w:rsidRDefault="00A36326" w:rsidP="00AA215A">
      <w:pPr>
        <w:ind w:firstLine="709"/>
        <w:jc w:val="both"/>
        <w:rPr>
          <w:rFonts w:ascii="Times New Roman" w:hAnsi="Times New Roman" w:cs="Times New Roman"/>
          <w:b/>
        </w:rPr>
      </w:pPr>
      <w:r w:rsidRPr="00632F8A">
        <w:rPr>
          <w:rFonts w:ascii="Times New Roman" w:hAnsi="Times New Roman" w:cs="Times New Roman"/>
          <w:b/>
        </w:rPr>
        <w:t>1.5.</w:t>
      </w:r>
      <w:r w:rsidRPr="00AA215A">
        <w:rPr>
          <w:rFonts w:ascii="Times New Roman" w:hAnsi="Times New Roman" w:cs="Times New Roman"/>
          <w:b/>
        </w:rPr>
        <w:t xml:space="preserve"> Источник финансирования, порядок и срок оплаты товара, работы, услуги</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1.5.1. Финансирование контракта на поставку товара, выполнение работ, оказание услуг, который будет заключен по результатам настоящего конкурса, будет осуществляться из источника, указанного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1.5.2. Порядок и срок оплаты за поставленный товар, выполненные работы, оказанные услуги определяются в проекте контракта.</w:t>
      </w:r>
    </w:p>
    <w:p w:rsidR="00A36326" w:rsidRPr="00C57B27" w:rsidRDefault="00C57B27" w:rsidP="00C57B27">
      <w:pPr>
        <w:jc w:val="both"/>
        <w:rPr>
          <w:rFonts w:ascii="Times New Roman" w:hAnsi="Times New Roman" w:cs="Times New Roman"/>
          <w:b/>
        </w:rPr>
      </w:pPr>
      <w:r>
        <w:rPr>
          <w:rFonts w:ascii="Times New Roman" w:hAnsi="Times New Roman" w:cs="Times New Roman"/>
          <w:b/>
        </w:rPr>
        <w:lastRenderedPageBreak/>
        <w:t xml:space="preserve">                          </w:t>
      </w:r>
      <w:r w:rsidR="00A36326" w:rsidRPr="00C57B27">
        <w:rPr>
          <w:rFonts w:ascii="Times New Roman" w:hAnsi="Times New Roman" w:cs="Times New Roman"/>
          <w:b/>
        </w:rPr>
        <w:t>1.6. Требования, предъявляемые к участникам конкурса</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1.6.1. 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1.6.2. Участник конкурса должен соответствовать следующим единым обязательным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1.6.2.1. Соответствовать требованиям, установленным в соответствии с законодательством Российской Федерации к лицам, осуществляющим поставку товаров, выполнение работы, оказание услуги, являющихся объектом закупки, если информация о данных требованиях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1.6.2.2. </w:t>
      </w:r>
      <w:proofErr w:type="spellStart"/>
      <w:r w:rsidRPr="00A36326">
        <w:rPr>
          <w:rFonts w:ascii="Times New Roman" w:hAnsi="Times New Roman" w:cs="Times New Roman"/>
        </w:rPr>
        <w:t>Непроведение</w:t>
      </w:r>
      <w:proofErr w:type="spellEnd"/>
      <w:r w:rsidRPr="00A36326">
        <w:rPr>
          <w:rFonts w:ascii="Times New Roman" w:hAnsi="Times New Roman" w:cs="Times New Roman"/>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1.6.2.3. </w:t>
      </w:r>
      <w:proofErr w:type="spellStart"/>
      <w:r w:rsidRPr="00A36326">
        <w:rPr>
          <w:rFonts w:ascii="Times New Roman" w:hAnsi="Times New Roman" w:cs="Times New Roman"/>
        </w:rPr>
        <w:t>Неприостановление</w:t>
      </w:r>
      <w:proofErr w:type="spellEnd"/>
      <w:r w:rsidRPr="00A36326">
        <w:rPr>
          <w:rFonts w:ascii="Times New Roman" w:hAnsi="Times New Roman" w:cs="Times New Roman"/>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1.6.2.4.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1.6.2.5.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1.6.2.5.1. Участник конкурса - юридическое лицо, которое в течение двух лет до момента подачи заявки на участие в конкурсе не было привлечено к административной </w:t>
      </w:r>
      <w:r w:rsidRPr="00A36326">
        <w:rPr>
          <w:rFonts w:ascii="Times New Roman" w:hAnsi="Times New Roman" w:cs="Times New Roman"/>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1.6.2.6. 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 них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1.6.2.7.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6326">
        <w:rPr>
          <w:rFonts w:ascii="Times New Roman" w:hAnsi="Times New Roman" w:cs="Times New Roman"/>
        </w:rPr>
        <w:t>неполнородными</w:t>
      </w:r>
      <w:proofErr w:type="spellEnd"/>
      <w:r w:rsidRPr="00A363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1.6.2.8. Участник конкурса не является офшорной компанией.</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1.6.2.9. Отсутствие у участника конкурса ограничений для участия в конкурсе, установленных законодательством Российской Федерации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1.6.3.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Информация о таких требованиях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1.6.4. При наличии указаний в специальной части заказчик, уполномоченный орган устанавливает дополнительные требования к участникам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1.6.4.1. Соответствие участника конкурса дополнительным требованиям, устанавливаемым Правительством Российской Федерации к участникам конкурса отдельных видов товаров, работ, услуг, в том числе к наличию: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финансовых ресурсов для исполнения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3) опыта работы, связанного с предметом контракта, и деловой репутации;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A36326" w:rsidRDefault="00A36326" w:rsidP="00D030C8">
      <w:pPr>
        <w:jc w:val="both"/>
        <w:rPr>
          <w:rFonts w:ascii="Times New Roman" w:hAnsi="Times New Roman" w:cs="Times New Roman"/>
        </w:rPr>
      </w:pPr>
      <w:r w:rsidRPr="00A36326">
        <w:rPr>
          <w:rFonts w:ascii="Times New Roman" w:hAnsi="Times New Roman" w:cs="Times New Roman"/>
        </w:rPr>
        <w:t>1.6.4.2. Перечень документов, которые подтверждают соответствие участников конкурса дополнительным требованиям, указанным в подпункте 1.6.4.1 пункта 1.6 настоящего раздела части I конкурсной документации, устанавливается Правительством Российской Федерации.</w:t>
      </w:r>
    </w:p>
    <w:p w:rsidR="00632F8A" w:rsidRPr="00A36326" w:rsidRDefault="00632F8A" w:rsidP="00D030C8">
      <w:pPr>
        <w:jc w:val="both"/>
        <w:rPr>
          <w:rFonts w:ascii="Times New Roman" w:hAnsi="Times New Roman" w:cs="Times New Roman"/>
        </w:rPr>
      </w:pPr>
    </w:p>
    <w:p w:rsidR="00A36326" w:rsidRPr="00A36326" w:rsidRDefault="00D030C8" w:rsidP="00D030C8">
      <w:pPr>
        <w:rPr>
          <w:rFonts w:ascii="Times New Roman" w:hAnsi="Times New Roman" w:cs="Times New Roman"/>
        </w:rPr>
      </w:pPr>
      <w:r>
        <w:rPr>
          <w:rFonts w:ascii="Times New Roman" w:hAnsi="Times New Roman" w:cs="Times New Roman"/>
        </w:rPr>
        <w:t xml:space="preserve">       </w:t>
      </w:r>
      <w:r w:rsidR="00A36326" w:rsidRPr="00632F8A">
        <w:rPr>
          <w:rFonts w:ascii="Times New Roman" w:hAnsi="Times New Roman" w:cs="Times New Roman"/>
          <w:b/>
        </w:rPr>
        <w:t>1.7</w:t>
      </w:r>
      <w:r w:rsidR="00A36326" w:rsidRPr="00D030C8">
        <w:rPr>
          <w:rFonts w:ascii="Times New Roman" w:hAnsi="Times New Roman" w:cs="Times New Roman"/>
          <w:b/>
        </w:rPr>
        <w:t>. Ограничение участия в конкурсе, установленное в соответствии с Законом</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lastRenderedPageBreak/>
        <w:t xml:space="preserve">1.7.1. В случае если участником конкурса могут быть только субъекты малого предпринимательства, социально ориентированные некоммерческие организации </w:t>
      </w:r>
      <w:r w:rsidR="003B52FB">
        <w:rPr>
          <w:rFonts w:ascii="Times New Roman" w:hAnsi="Times New Roman" w:cs="Times New Roman"/>
        </w:rPr>
        <w:t xml:space="preserve">                           </w:t>
      </w:r>
      <w:r w:rsidRPr="00A36326">
        <w:rPr>
          <w:rFonts w:ascii="Times New Roman" w:hAnsi="Times New Roman" w:cs="Times New Roman"/>
        </w:rPr>
        <w:t xml:space="preserve">и информация об этом содержится в специальной части, участниками конкурса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w:t>
      </w:r>
      <w:r w:rsidR="003B52FB">
        <w:rPr>
          <w:rFonts w:ascii="Times New Roman" w:hAnsi="Times New Roman" w:cs="Times New Roman"/>
        </w:rPr>
        <w:t xml:space="preserve">                    </w:t>
      </w:r>
      <w:r w:rsidRPr="00A36326">
        <w:rPr>
          <w:rFonts w:ascii="Times New Roman" w:hAnsi="Times New Roman" w:cs="Times New Roman"/>
        </w:rPr>
        <w:t>в соответствии с 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rsidR="00A36326" w:rsidRDefault="00A36326" w:rsidP="00D030C8">
      <w:pPr>
        <w:jc w:val="both"/>
        <w:rPr>
          <w:rFonts w:ascii="Times New Roman" w:hAnsi="Times New Roman" w:cs="Times New Roman"/>
        </w:rPr>
      </w:pPr>
      <w:r w:rsidRPr="00A36326">
        <w:rPr>
          <w:rFonts w:ascii="Times New Roman" w:hAnsi="Times New Roman" w:cs="Times New Roman"/>
        </w:rPr>
        <w:t>В этом случае участники конкурса обязаны декларировать в заявках на участие в конкурсе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632F8A" w:rsidRPr="00A36326" w:rsidRDefault="00632F8A" w:rsidP="00D030C8">
      <w:pPr>
        <w:jc w:val="both"/>
        <w:rPr>
          <w:rFonts w:ascii="Times New Roman" w:hAnsi="Times New Roman" w:cs="Times New Roman"/>
        </w:rPr>
      </w:pPr>
    </w:p>
    <w:p w:rsidR="00A36326" w:rsidRPr="00C57B27" w:rsidRDefault="00A36326" w:rsidP="00C57B27">
      <w:pPr>
        <w:ind w:left="709" w:firstLine="709"/>
        <w:jc w:val="center"/>
        <w:rPr>
          <w:rFonts w:ascii="Times New Roman" w:hAnsi="Times New Roman" w:cs="Times New Roman"/>
          <w:b/>
        </w:rPr>
      </w:pPr>
      <w:r w:rsidRPr="00C57B27">
        <w:rPr>
          <w:rFonts w:ascii="Times New Roman" w:hAnsi="Times New Roman" w:cs="Times New Roman"/>
          <w:b/>
        </w:rPr>
        <w:t>1.8. Преимущества, предоставляемые учреждениям</w:t>
      </w:r>
    </w:p>
    <w:p w:rsidR="00A36326" w:rsidRPr="00C57B27" w:rsidRDefault="00A36326" w:rsidP="00C57B27">
      <w:pPr>
        <w:jc w:val="center"/>
        <w:rPr>
          <w:rFonts w:ascii="Times New Roman" w:hAnsi="Times New Roman" w:cs="Times New Roman"/>
          <w:b/>
        </w:rPr>
      </w:pPr>
      <w:r w:rsidRPr="00C57B27">
        <w:rPr>
          <w:rFonts w:ascii="Times New Roman" w:hAnsi="Times New Roman" w:cs="Times New Roman"/>
          <w:b/>
        </w:rPr>
        <w:t>и предприятиям уголовно-исполнительной системы, организациям инвалидов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1.8.1. В случае если заказчик, уполномоченный орган установили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6326" w:rsidRDefault="00A36326" w:rsidP="00D030C8">
      <w:pPr>
        <w:jc w:val="both"/>
        <w:rPr>
          <w:rFonts w:ascii="Times New Roman" w:hAnsi="Times New Roman" w:cs="Times New Roman"/>
        </w:rPr>
      </w:pPr>
      <w:r w:rsidRPr="00A36326">
        <w:rPr>
          <w:rFonts w:ascii="Times New Roman" w:hAnsi="Times New Roman" w:cs="Times New Roman"/>
        </w:rPr>
        <w:t>Преимущества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специальной части.</w:t>
      </w:r>
    </w:p>
    <w:p w:rsidR="00632F8A" w:rsidRPr="00A36326" w:rsidRDefault="00632F8A" w:rsidP="00D030C8">
      <w:pPr>
        <w:jc w:val="both"/>
        <w:rPr>
          <w:rFonts w:ascii="Times New Roman" w:hAnsi="Times New Roman" w:cs="Times New Roman"/>
        </w:rPr>
      </w:pPr>
    </w:p>
    <w:p w:rsidR="00A36326" w:rsidRPr="00C57B27" w:rsidRDefault="00A36326" w:rsidP="00C57B27">
      <w:pPr>
        <w:ind w:firstLine="709"/>
        <w:jc w:val="center"/>
        <w:rPr>
          <w:rFonts w:ascii="Times New Roman" w:hAnsi="Times New Roman" w:cs="Times New Roman"/>
          <w:b/>
        </w:rPr>
      </w:pPr>
      <w:r w:rsidRPr="00632F8A">
        <w:rPr>
          <w:rFonts w:ascii="Times New Roman" w:hAnsi="Times New Roman" w:cs="Times New Roman"/>
          <w:b/>
        </w:rPr>
        <w:t>1.</w:t>
      </w:r>
      <w:r w:rsidRPr="00C57B27">
        <w:rPr>
          <w:rFonts w:ascii="Times New Roman" w:hAnsi="Times New Roman" w:cs="Times New Roman"/>
          <w:b/>
        </w:rPr>
        <w:t>9. Условия, запреты, ограничения допуска товаров,</w:t>
      </w:r>
      <w:r w:rsidR="00D030C8" w:rsidRPr="00C57B27">
        <w:rPr>
          <w:rFonts w:ascii="Times New Roman" w:hAnsi="Times New Roman" w:cs="Times New Roman"/>
          <w:b/>
        </w:rPr>
        <w:t xml:space="preserve"> </w:t>
      </w:r>
      <w:r w:rsidRPr="00C57B27">
        <w:rPr>
          <w:rFonts w:ascii="Times New Roman" w:hAnsi="Times New Roman" w:cs="Times New Roman"/>
          <w:b/>
        </w:rPr>
        <w:t>происходящих из иностранного государства или группы</w:t>
      </w:r>
      <w:r w:rsidR="00C57B27">
        <w:rPr>
          <w:rFonts w:ascii="Times New Roman" w:hAnsi="Times New Roman" w:cs="Times New Roman"/>
          <w:b/>
        </w:rPr>
        <w:t xml:space="preserve"> </w:t>
      </w:r>
      <w:r w:rsidRPr="00C57B27">
        <w:rPr>
          <w:rFonts w:ascii="Times New Roman" w:hAnsi="Times New Roman" w:cs="Times New Roman"/>
          <w:b/>
        </w:rPr>
        <w:t xml:space="preserve">иностранных государств, работ, услуг, </w:t>
      </w:r>
      <w:r w:rsidR="00D030C8" w:rsidRPr="00C57B27">
        <w:rPr>
          <w:rFonts w:ascii="Times New Roman" w:hAnsi="Times New Roman" w:cs="Times New Roman"/>
          <w:b/>
        </w:rPr>
        <w:t>соответственно выполняемых</w:t>
      </w:r>
      <w:r w:rsidRPr="00C57B27">
        <w:rPr>
          <w:rFonts w:ascii="Times New Roman" w:hAnsi="Times New Roman" w:cs="Times New Roman"/>
          <w:b/>
        </w:rPr>
        <w:t>, оказываемых иностранными лицами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частью 3 статьи 14 Закона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w:t>
      </w:r>
      <w:r w:rsidRPr="00A36326">
        <w:rPr>
          <w:rFonts w:ascii="Times New Roman" w:hAnsi="Times New Roman" w:cs="Times New Roman"/>
        </w:rPr>
        <w:lastRenderedPageBreak/>
        <w:t>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36326" w:rsidRDefault="00A36326" w:rsidP="00C12459">
      <w:pPr>
        <w:jc w:val="both"/>
        <w:rPr>
          <w:rFonts w:ascii="Times New Roman" w:hAnsi="Times New Roman" w:cs="Times New Roman"/>
        </w:rPr>
      </w:pPr>
      <w:r w:rsidRPr="00A36326">
        <w:rPr>
          <w:rFonts w:ascii="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специальной части.</w:t>
      </w:r>
    </w:p>
    <w:p w:rsidR="0095100A" w:rsidRPr="00A36326" w:rsidRDefault="0095100A" w:rsidP="00C12459">
      <w:pPr>
        <w:jc w:val="both"/>
        <w:rPr>
          <w:rFonts w:ascii="Times New Roman" w:hAnsi="Times New Roman" w:cs="Times New Roman"/>
        </w:rPr>
      </w:pPr>
    </w:p>
    <w:p w:rsidR="00A36326" w:rsidRPr="00C57B27" w:rsidRDefault="00A36326" w:rsidP="00C57B27">
      <w:pPr>
        <w:ind w:left="1418" w:firstLine="709"/>
        <w:jc w:val="both"/>
        <w:rPr>
          <w:rFonts w:ascii="Times New Roman" w:hAnsi="Times New Roman" w:cs="Times New Roman"/>
          <w:b/>
        </w:rPr>
      </w:pPr>
      <w:r w:rsidRPr="00C57B27">
        <w:rPr>
          <w:rFonts w:ascii="Times New Roman" w:hAnsi="Times New Roman" w:cs="Times New Roman"/>
          <w:b/>
        </w:rPr>
        <w:t>1.10. Привлечение соисполнителей (субподрядчиков)</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A36326" w:rsidRPr="00A36326" w:rsidRDefault="00A36326" w:rsidP="00C12459">
      <w:pPr>
        <w:rPr>
          <w:rFonts w:ascii="Times New Roman" w:hAnsi="Times New Roman" w:cs="Times New Roman"/>
        </w:rPr>
      </w:pPr>
    </w:p>
    <w:p w:rsidR="00A36326" w:rsidRPr="00C12459" w:rsidRDefault="00A36326" w:rsidP="00C12459">
      <w:pPr>
        <w:jc w:val="center"/>
        <w:rPr>
          <w:rFonts w:ascii="Times New Roman" w:hAnsi="Times New Roman" w:cs="Times New Roman"/>
          <w:b/>
        </w:rPr>
      </w:pPr>
      <w:r w:rsidRPr="00C12459">
        <w:rPr>
          <w:rFonts w:ascii="Times New Roman" w:hAnsi="Times New Roman" w:cs="Times New Roman"/>
          <w:b/>
        </w:rPr>
        <w:t>1.11. Размер, порядок внесения и возврата денежных средств</w:t>
      </w:r>
    </w:p>
    <w:p w:rsidR="00A36326" w:rsidRPr="00C12459" w:rsidRDefault="00A36326" w:rsidP="00C12459">
      <w:pPr>
        <w:jc w:val="center"/>
        <w:rPr>
          <w:rFonts w:ascii="Times New Roman" w:hAnsi="Times New Roman" w:cs="Times New Roman"/>
          <w:b/>
        </w:rPr>
      </w:pPr>
      <w:r w:rsidRPr="00C12459">
        <w:rPr>
          <w:rFonts w:ascii="Times New Roman" w:hAnsi="Times New Roman" w:cs="Times New Roman"/>
          <w:b/>
        </w:rPr>
        <w:t>в качестве обеспечения заявок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1.11.1. Заказчик, уполномоченный орган обязан установить требование </w:t>
      </w:r>
      <w:r w:rsidR="003B52FB">
        <w:rPr>
          <w:rFonts w:ascii="Times New Roman" w:hAnsi="Times New Roman" w:cs="Times New Roman"/>
        </w:rPr>
        <w:t xml:space="preserve">                                      </w:t>
      </w:r>
      <w:r w:rsidRPr="00A36326">
        <w:rPr>
          <w:rFonts w:ascii="Times New Roman" w:hAnsi="Times New Roman" w:cs="Times New Roman"/>
        </w:rPr>
        <w:t>к обеспечению заявок на участие в конкурсе, при условии, что начальная (максимальная) цена контракта превышает один миллион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Обеспечение заявки на участие в конкурсе у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 самостоятельно.</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1.11.2. Размер обеспечения заявки на участие в конкурсе должен составлять:</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двадцати миллионов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В случае, если конкурс осуществляется в соответствии со статьями 28 и 29 Закона, участником конкурса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Размер обеспечения заявки, а также условия банковской гарантии (если такой способ обеспечения заявок применим в соответствии с Законом) указываются в специальной части.</w:t>
      </w:r>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1.11.3.  Блокирование денежных средств на специальном счете участника конкурса, осуществленное в соответствии с частью 20 статьи 44 Закона, прекращается в течение не более чем одного рабочего дня с даты наступления одного из следующих случаев:</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 подписания протокола рассмотрения и оценки заявок на участие в конкурсе, размещение в единой информационной системе и на электронной площадке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конкурса, за исключением победителя конкурса,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2) отмены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3) отклонение заявки участника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4) отзыв заявки участником конкурса до окончания срока подачи заявок;</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5) получение заявки на участие в конкурсе после окончания срока подачи заявок;</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lastRenderedPageBreak/>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7) получение заказчиком решения контрольного органа в сфере закупок об отказе </w:t>
      </w:r>
      <w:r w:rsidR="003B52FB">
        <w:rPr>
          <w:rFonts w:ascii="Times New Roman" w:hAnsi="Times New Roman" w:cs="Times New Roman"/>
        </w:rPr>
        <w:t xml:space="preserve">                            </w:t>
      </w:r>
      <w:r w:rsidRPr="00A36326">
        <w:rPr>
          <w:rFonts w:ascii="Times New Roman" w:hAnsi="Times New Roman" w:cs="Times New Roman"/>
        </w:rPr>
        <w:t>в согласовании заключения контракта с единственным поставщиком (подрядчиком, исполнителем).</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1.11.4.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 блокирование и прекращение блокирования денежных средств в соответствии </w:t>
      </w:r>
      <w:r w:rsidR="00C12459">
        <w:rPr>
          <w:rFonts w:ascii="Times New Roman" w:hAnsi="Times New Roman" w:cs="Times New Roman"/>
        </w:rPr>
        <w:t xml:space="preserve">                                </w:t>
      </w:r>
      <w:r w:rsidRPr="00A36326">
        <w:rPr>
          <w:rFonts w:ascii="Times New Roman" w:hAnsi="Times New Roman" w:cs="Times New Roman"/>
        </w:rPr>
        <w:t>с требованиями статьи 44 Закона. Такое блокирование заключается в ограничении прав участника конкурса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2) перечисление в случаях, предусмотренных статьей 44 Закона, денежных средств </w:t>
      </w:r>
      <w:r w:rsidR="00C12459">
        <w:rPr>
          <w:rFonts w:ascii="Times New Roman" w:hAnsi="Times New Roman" w:cs="Times New Roman"/>
        </w:rPr>
        <w:t xml:space="preserve">                            </w:t>
      </w:r>
      <w:r w:rsidRPr="00A36326">
        <w:rPr>
          <w:rFonts w:ascii="Times New Roman" w:hAnsi="Times New Roman" w:cs="Times New Roman"/>
        </w:rPr>
        <w:t>в размере обеспечения соответствующей заявки: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б) в соответствующий бюджет бюджетной системы Российской Федерации.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1.11.5. Требования к договору специального счета, к порядку использования имеющегося у участника конкурса банковского счета в качестве специального счета установлены постановлением Правительства Российской Федерации от 30.05.2018 № 626 </w:t>
      </w:r>
      <w:r w:rsidR="003B52FB">
        <w:rPr>
          <w:rFonts w:ascii="Times New Roman" w:hAnsi="Times New Roman" w:cs="Times New Roman"/>
        </w:rPr>
        <w:t xml:space="preserve">                                      </w:t>
      </w:r>
      <w:r w:rsidRPr="00A36326">
        <w:rPr>
          <w:rFonts w:ascii="Times New Roman" w:hAnsi="Times New Roman" w:cs="Times New Roman"/>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(далее - постановление Правительства РФ № 626).</w:t>
      </w:r>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1.11.6. Каждый оператор электронной площадки заключает соглашения о взаимодействии с каждым из банков, включенных в перечень, утвержденный распоряжением Правительства Российской Федерации от 13.07.2018 № 1451-р.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Требования к условиям соглашений определены постановлением Правительства РФ № 626. Банк вправе открывать специальные счета участникам конкурса только после заключения соглашений о взаимодействии с каждым из операторов электронной площадки. Банки несут ответственность в соответствии с законодательством Российской Федерации перед участником конкурса за соблюдение установленного статьей 44 Закона срока прекращения блокирования его денежных средств на специальном счете участника конкурса, в отношении которых осуществлено блокирование в целях обеспечения заявок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Взаимодействие между оператором электронной площадки и банком в соответствии с требованиями статьи 44 Закона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Закона, определяется соглашением </w:t>
      </w:r>
      <w:r w:rsidR="003B52FB">
        <w:rPr>
          <w:rFonts w:ascii="Times New Roman" w:hAnsi="Times New Roman" w:cs="Times New Roman"/>
        </w:rPr>
        <w:t xml:space="preserve">                                      </w:t>
      </w:r>
      <w:r w:rsidRPr="00A36326">
        <w:rPr>
          <w:rFonts w:ascii="Times New Roman" w:hAnsi="Times New Roman" w:cs="Times New Roman"/>
        </w:rPr>
        <w:t>о взаимодействии оператора электронной площадки с банком.</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1.11.7. Блокирование денежных средств в целях обеспечения заявки на участие в конкурсе на специальном счете участника конкурса прекращается банком в соответствии с требованиями, установленными в соответствии с частью 2 статьи 24.1 Закона, на основании 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w:t>
      </w:r>
      <w:r w:rsidR="003B52FB">
        <w:rPr>
          <w:rFonts w:ascii="Times New Roman" w:hAnsi="Times New Roman" w:cs="Times New Roman"/>
        </w:rPr>
        <w:t xml:space="preserve">                 </w:t>
      </w:r>
      <w:r w:rsidRPr="00A36326">
        <w:rPr>
          <w:rFonts w:ascii="Times New Roman" w:hAnsi="Times New Roman" w:cs="Times New Roman"/>
        </w:rPr>
        <w:t>с частью 2 статьи 24.1 Закона.</w:t>
      </w:r>
    </w:p>
    <w:p w:rsidR="00A36326" w:rsidRPr="00A36326" w:rsidRDefault="00C12459" w:rsidP="00C12459">
      <w:pPr>
        <w:jc w:val="both"/>
        <w:rPr>
          <w:rFonts w:ascii="Times New Roman" w:hAnsi="Times New Roman" w:cs="Times New Roman"/>
        </w:rPr>
      </w:pPr>
      <w:r>
        <w:rPr>
          <w:rFonts w:ascii="Times New Roman" w:hAnsi="Times New Roman" w:cs="Times New Roman"/>
        </w:rPr>
        <w:lastRenderedPageBreak/>
        <w:t xml:space="preserve"> </w:t>
      </w:r>
      <w:r w:rsidR="00A36326" w:rsidRPr="00A36326">
        <w:rPr>
          <w:rFonts w:ascii="Times New Roman" w:hAnsi="Times New Roman" w:cs="Times New Roman"/>
        </w:rPr>
        <w:t xml:space="preserve">1.11.8. 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конкурса денежных средств на счет, на котором в соответствии </w:t>
      </w:r>
      <w:r w:rsidR="003B52FB">
        <w:rPr>
          <w:rFonts w:ascii="Times New Roman" w:hAnsi="Times New Roman" w:cs="Times New Roman"/>
        </w:rPr>
        <w:t xml:space="preserve">                                             </w:t>
      </w:r>
      <w:r w:rsidR="00A36326" w:rsidRPr="00A36326">
        <w:rPr>
          <w:rFonts w:ascii="Times New Roman" w:hAnsi="Times New Roman" w:cs="Times New Roman"/>
        </w:rPr>
        <w:t>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конкурса в реестр недобросовестных поставщиков (подрядчиков, исполнителей) в соответствии со статьей 104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1.11.9. 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конкурсной документацией.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1.11.10. Подачей заявки на участие в конкурсе участник конкурса выражает согласие на блокирование денежных средств, находящихся на его специальном счете в размере обеспечения заявки.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1.11.11. В течение одного часа с даты и времени окончания срока подачи заявок на участие в конкурсе оператор электронной площадки направляет в банк информацию об участнике конкурса и размере денежных средств, необходимом для обеспечения заявки. Банк </w:t>
      </w:r>
      <w:r w:rsidR="003B52FB">
        <w:rPr>
          <w:rFonts w:ascii="Times New Roman" w:hAnsi="Times New Roman" w:cs="Times New Roman"/>
        </w:rPr>
        <w:t xml:space="preserve">                             </w:t>
      </w:r>
      <w:r w:rsidRPr="00A36326">
        <w:rPr>
          <w:rFonts w:ascii="Times New Roman" w:hAnsi="Times New Roman" w:cs="Times New Roman"/>
        </w:rPr>
        <w:t>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конкурса в размере обеспечения заявки. При этом блокирование не осуществляется в случае отсутствия на специальном счете участника конкурса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конкурса в течение одного часа с даты и времени окончания срока подачи заявок на участие в конкурсе, если на специальном счете участника конкурса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1.11.12. В случае отзыва заявки на участие в конкурсе в порядке, установленном частью 17 статьи 54.7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Закона блокирование денежных средств на специальном счете участника конкурса в размере обеспечения указанной заявки.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1.11.13. Оператор электронной площадки в течение одного рабочего дня, следующего после даты получения протокола, указанного в части 6 статьи 54.5 Закона, направляет в банк информацию об отказе участнику в допуске к участию в конкурсе.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Банк в течение одного рабочего дня с момента получения указанной информации прекращает осуществленное в соответствии с частью 20 статьи 44 Закона блокирование денежных средств на специальном счете участника в размере обеспечения заявки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1.11.14. В течение одного рабочего дня с даты размещения на электронной площадке указанного в части 12 статьи 54.7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статьи 44 Закона блокирование денежных средств на специальном счете участника конкурса, подавшего заявку на участие в конкурсе, признанную не соответствующей требованиям конкурсной документации, в отношении денежных средств в размере обеспечения данной заявки, за исключением случая, предусмотренного частью 27  статьи 44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1.11.15. Денежные средства, которые находятся на специальном счете участника конкурса, могут использоваться для целей обеспечения заявок только данного участника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lastRenderedPageBreak/>
        <w:t xml:space="preserve">1.11.16.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w:t>
      </w:r>
    </w:p>
    <w:p w:rsidR="00A36326" w:rsidRPr="00A36326" w:rsidRDefault="00C57B27" w:rsidP="00C12459">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Размер таких процентов определяется договором специального банковского счета, заключаемым участником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1.11.17. В случае, если в течение одного квартала на одной электронной площадке </w:t>
      </w:r>
      <w:r w:rsidR="003B52FB">
        <w:rPr>
          <w:rFonts w:ascii="Times New Roman" w:hAnsi="Times New Roman" w:cs="Times New Roman"/>
        </w:rPr>
        <w:t xml:space="preserve">                                 </w:t>
      </w:r>
      <w:r w:rsidRPr="00A36326">
        <w:rPr>
          <w:rFonts w:ascii="Times New Roman" w:hAnsi="Times New Roman" w:cs="Times New Roman"/>
        </w:rPr>
        <w:t xml:space="preserve">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w:t>
      </w:r>
      <w:r w:rsidR="003B52FB">
        <w:rPr>
          <w:rFonts w:ascii="Times New Roman" w:hAnsi="Times New Roman" w:cs="Times New Roman"/>
        </w:rPr>
        <w:t xml:space="preserve">                 </w:t>
      </w:r>
      <w:r w:rsidRPr="00A36326">
        <w:rPr>
          <w:rFonts w:ascii="Times New Roman" w:hAnsi="Times New Roman" w:cs="Times New Roman"/>
        </w:rPr>
        <w:t>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1.11.18. В случае просрочки исполнения заказчиком или банком обязательств по своевременному возврату денежных средств или прекращению их блокирования участник конкурса,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w:t>
      </w:r>
      <w:r w:rsidR="003B52FB">
        <w:rPr>
          <w:rFonts w:ascii="Times New Roman" w:hAnsi="Times New Roman" w:cs="Times New Roman"/>
        </w:rPr>
        <w:t xml:space="preserve">                                </w:t>
      </w:r>
      <w:r w:rsidRPr="00A36326">
        <w:rPr>
          <w:rFonts w:ascii="Times New Roman" w:hAnsi="Times New Roman" w:cs="Times New Roman"/>
        </w:rPr>
        <w:t>в соответствии со статьей 44 Закона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1.11.19. Требование об обеспечении заявки на участие в конкурсе в равной мере относится ко всем участникам конкурса, за исключением казенных учреждений, которые не предоставляют обеспечение подаваемых ими заявок на участие в конкурсе</w:t>
      </w:r>
    </w:p>
    <w:p w:rsidR="00A36326" w:rsidRPr="00A36326" w:rsidRDefault="00A36326" w:rsidP="00C12459">
      <w:pPr>
        <w:rPr>
          <w:rFonts w:ascii="Times New Roman" w:hAnsi="Times New Roman" w:cs="Times New Roman"/>
        </w:rPr>
      </w:pPr>
    </w:p>
    <w:p w:rsidR="00A36326" w:rsidRPr="00C12459" w:rsidRDefault="00C12459" w:rsidP="00D030C8">
      <w:pPr>
        <w:rPr>
          <w:rFonts w:ascii="Times New Roman" w:hAnsi="Times New Roman" w:cs="Times New Roman"/>
          <w:b/>
        </w:rPr>
      </w:pPr>
      <w:r>
        <w:rPr>
          <w:rFonts w:ascii="Times New Roman" w:hAnsi="Times New Roman" w:cs="Times New Roman"/>
          <w:b/>
        </w:rPr>
        <w:t xml:space="preserve">                      </w:t>
      </w:r>
      <w:r w:rsidR="00A36326" w:rsidRPr="00C12459">
        <w:rPr>
          <w:rFonts w:ascii="Times New Roman" w:hAnsi="Times New Roman" w:cs="Times New Roman"/>
          <w:b/>
        </w:rPr>
        <w:t>1.12. Расходы на участие в конкурсе и заключение контракта</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Участник конкурса несет все расходы, связанные с подготовкой и подачей заявки на участие в конкурсе, а также участием в конкурсе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В соответствии с частью 4 статьи 24.1 Закона допускается взимание платы за участие в электронной процедуре с участника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roofErr w:type="gramEnd"/>
    </w:p>
    <w:p w:rsidR="00632F8A" w:rsidRPr="00A36326" w:rsidRDefault="00632F8A" w:rsidP="00AA215A">
      <w:pPr>
        <w:jc w:val="both"/>
        <w:rPr>
          <w:rFonts w:ascii="Times New Roman" w:hAnsi="Times New Roman" w:cs="Times New Roman"/>
        </w:rPr>
      </w:pPr>
    </w:p>
    <w:p w:rsidR="00A36326" w:rsidRPr="00C57B27" w:rsidRDefault="00C57B27" w:rsidP="00C57B27">
      <w:pPr>
        <w:ind w:firstLine="709"/>
        <w:jc w:val="both"/>
        <w:rPr>
          <w:rFonts w:ascii="Times New Roman" w:hAnsi="Times New Roman" w:cs="Times New Roman"/>
          <w:b/>
        </w:rPr>
      </w:pPr>
      <w:r>
        <w:rPr>
          <w:rFonts w:ascii="Times New Roman" w:hAnsi="Times New Roman" w:cs="Times New Roman"/>
        </w:rPr>
        <w:t xml:space="preserve">     </w:t>
      </w:r>
      <w:r w:rsidR="00A36326" w:rsidRPr="00C57B27">
        <w:rPr>
          <w:rFonts w:ascii="Times New Roman" w:hAnsi="Times New Roman" w:cs="Times New Roman"/>
          <w:b/>
        </w:rPr>
        <w:t>1.13. Информация об обязательном общественном обсуждении закупки</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Правительством Российской Федерации устанавливаются случаи проведения обязательного общественного обсуждения закупок и его порядок.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Законодательством субъектов Российской Федерации, нормативными правовыми актами в дополнение к случаям, установленным Правительством Российской Федерации, могут быть установлены иные случаи проведения обязательного общественного обсуждения закупок </w:t>
      </w:r>
      <w:r w:rsidRPr="00A36326">
        <w:rPr>
          <w:rFonts w:ascii="Times New Roman" w:hAnsi="Times New Roman" w:cs="Times New Roman"/>
        </w:rPr>
        <w:lastRenderedPageBreak/>
        <w:t>для обеспечения нужд субъектов Российской Федерации, а также порядок обязательного обсуждения закупок в таких случаях.</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случае если начальная (максимальная) цена контракта превышает один миллиард рублей, закупка подлежит обязательному общественному обсуждению.</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Информация об обязательном общественном обсуждении закупки предусмотрена </w:t>
      </w:r>
      <w:r w:rsidR="00AA215A">
        <w:rPr>
          <w:rFonts w:ascii="Times New Roman" w:hAnsi="Times New Roman" w:cs="Times New Roman"/>
        </w:rPr>
        <w:t xml:space="preserve">                                      </w:t>
      </w:r>
      <w:r w:rsidRPr="00A36326">
        <w:rPr>
          <w:rFonts w:ascii="Times New Roman" w:hAnsi="Times New Roman" w:cs="Times New Roman"/>
        </w:rPr>
        <w:t>в специальной части.</w:t>
      </w:r>
    </w:p>
    <w:p w:rsidR="0095100A" w:rsidRPr="00A36326" w:rsidRDefault="0095100A" w:rsidP="00AA215A">
      <w:pPr>
        <w:jc w:val="both"/>
        <w:rPr>
          <w:rFonts w:ascii="Times New Roman" w:hAnsi="Times New Roman" w:cs="Times New Roman"/>
        </w:rPr>
      </w:pPr>
    </w:p>
    <w:p w:rsidR="00A36326" w:rsidRPr="00C57B27" w:rsidRDefault="00A36326" w:rsidP="00632F8A">
      <w:pPr>
        <w:jc w:val="center"/>
        <w:rPr>
          <w:rFonts w:ascii="Times New Roman" w:hAnsi="Times New Roman" w:cs="Times New Roman"/>
          <w:b/>
        </w:rPr>
      </w:pPr>
      <w:r w:rsidRPr="00C57B27">
        <w:rPr>
          <w:rFonts w:ascii="Times New Roman" w:hAnsi="Times New Roman" w:cs="Times New Roman"/>
          <w:b/>
        </w:rPr>
        <w:t>Раздел 2. Конкурсная документация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Конкурсная документация раскрывает, конкретизирует и дополняет информацию, опубликованную в извещении о проведении конкурса (далее - извещение). Сведения, содержащиеся в конкурсной документации, должны соответствовать сведениям, указанным в извещении.</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2.1. Способы ознакомления с конкурсной документацией, порядок предоставления участникам конкурса разъяснений положений конкурсной документации (дата начала </w:t>
      </w:r>
      <w:r w:rsidR="003B52FB">
        <w:rPr>
          <w:rFonts w:ascii="Times New Roman" w:hAnsi="Times New Roman" w:cs="Times New Roman"/>
        </w:rPr>
        <w:t xml:space="preserve">                          </w:t>
      </w:r>
      <w:r w:rsidR="00A36326" w:rsidRPr="00A36326">
        <w:rPr>
          <w:rFonts w:ascii="Times New Roman" w:hAnsi="Times New Roman" w:cs="Times New Roman"/>
        </w:rPr>
        <w:t>и окончания срока такого предоставления).</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2.1.1. В течение одного часа с момента размещения информации, связанной с проведением конкурса,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Конкурсная документация для ознакомления размещается заказчиком, уполномоченным органом одновременно с размещением извещения о проведении конкурса на официальном сайте Единой информационной системы в сфере закупок </w:t>
      </w:r>
      <w:r w:rsidR="003B52FB">
        <w:rPr>
          <w:rFonts w:ascii="Times New Roman" w:hAnsi="Times New Roman" w:cs="Times New Roman"/>
        </w:rPr>
        <w:t xml:space="preserve">                                                                                   </w:t>
      </w:r>
      <w:r w:rsidRPr="00A36326">
        <w:rPr>
          <w:rFonts w:ascii="Times New Roman" w:hAnsi="Times New Roman" w:cs="Times New Roman"/>
        </w:rPr>
        <w:t>в информационно-телекоммуникационной сети "Интернет" (далее - единая информационная система).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2.1.2. Проведение переговоров заказчиком, уполномоченным органом, членами комиссии по осуществлению закупок с участником конкурса в отношении заявок на участие </w:t>
      </w:r>
      <w:r w:rsidR="003B52FB">
        <w:rPr>
          <w:rFonts w:ascii="Times New Roman" w:hAnsi="Times New Roman" w:cs="Times New Roman"/>
        </w:rPr>
        <w:t xml:space="preserve">                                 </w:t>
      </w:r>
      <w:r w:rsidRPr="00A36326">
        <w:rPr>
          <w:rFonts w:ascii="Times New Roman" w:hAnsi="Times New Roman" w:cs="Times New Roman"/>
        </w:rPr>
        <w:t>в конкурсе, в том числе в отношении заявки, поданной таким участником, не допускается до выявления победителя конкурса, за исключением случаев, предусмотренных Законом.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2.1.3. Проведение переговоров заказчика с оператором электронной площадки и оператора электронной площадки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2.1.4.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запрос о даче разъяснений положений конкурсной документации, не позднее чем за пять дней до даты окончания срока подачи заявок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участник конкурса вправе направить не более чем три запроса о даче разъяснений положений конкурсной документации в отношении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конкурса, направившем данный запрос.</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2.1.5.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В течение одного часа с момента размещения в единой информационной системе извещения об отмене конкурса, изменений, внесенных в извещение о проведении конкурса и (или)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w:t>
      </w:r>
      <w:r w:rsidR="00A36326" w:rsidRPr="00A36326">
        <w:rPr>
          <w:rFonts w:ascii="Times New Roman" w:hAnsi="Times New Roman" w:cs="Times New Roman"/>
        </w:rPr>
        <w:lastRenderedPageBreak/>
        <w:t>разъяснениях всем участникам конкурса, подавшим заявки на участие в ней, в том числе участнику конкурса,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Разъяснения положений конкурсной документации не должны изменять ее суть.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2.1.6. 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даты поступления запроса.</w:t>
      </w:r>
    </w:p>
    <w:p w:rsidR="00A36326" w:rsidRDefault="00A36326" w:rsidP="00C57B27">
      <w:pPr>
        <w:ind w:firstLine="709"/>
        <w:jc w:val="both"/>
        <w:rPr>
          <w:rFonts w:ascii="Times New Roman" w:hAnsi="Times New Roman" w:cs="Times New Roman"/>
        </w:rPr>
      </w:pPr>
      <w:r w:rsidRPr="00A36326">
        <w:rPr>
          <w:rFonts w:ascii="Times New Roman" w:hAnsi="Times New Roman" w:cs="Times New Roman"/>
        </w:rPr>
        <w:t>Даты начала и окончания срока предоставления участникам конкурса разъяснений положений конкурсной документации указываются в специальной части.</w:t>
      </w:r>
    </w:p>
    <w:p w:rsidR="00632F8A" w:rsidRPr="00A36326" w:rsidRDefault="00632F8A" w:rsidP="00C57B27">
      <w:pPr>
        <w:ind w:firstLine="709"/>
        <w:jc w:val="both"/>
        <w:rPr>
          <w:rFonts w:ascii="Times New Roman" w:hAnsi="Times New Roman" w:cs="Times New Roman"/>
        </w:rPr>
      </w:pPr>
    </w:p>
    <w:p w:rsidR="00A36326" w:rsidRPr="00C57B27" w:rsidRDefault="00C57B27" w:rsidP="00AA215A">
      <w:pPr>
        <w:jc w:val="both"/>
        <w:rPr>
          <w:rFonts w:ascii="Times New Roman" w:hAnsi="Times New Roman" w:cs="Times New Roman"/>
          <w:b/>
        </w:rPr>
      </w:pPr>
      <w:r>
        <w:rPr>
          <w:rFonts w:ascii="Times New Roman" w:hAnsi="Times New Roman" w:cs="Times New Roman"/>
        </w:rPr>
        <w:tab/>
      </w:r>
      <w:r w:rsidR="00A36326" w:rsidRPr="00C57B27">
        <w:rPr>
          <w:rFonts w:ascii="Times New Roman" w:hAnsi="Times New Roman" w:cs="Times New Roman"/>
          <w:b/>
        </w:rPr>
        <w:t>2.2. Внесение изменений в извещение и в конкурсную документацию</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 xml:space="preserve">2.2.1. Заказчик, уполномоченный орган по собственной инициативе или </w:t>
      </w:r>
      <w:r w:rsidR="003B52FB">
        <w:rPr>
          <w:rFonts w:ascii="Times New Roman" w:hAnsi="Times New Roman" w:cs="Times New Roman"/>
        </w:rPr>
        <w:t xml:space="preserve">                                     </w:t>
      </w:r>
      <w:r w:rsidRPr="00A36326">
        <w:rPr>
          <w:rFonts w:ascii="Times New Roman" w:hAnsi="Times New Roman" w:cs="Times New Roman"/>
        </w:rPr>
        <w:t>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не допускается.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2.2.2. В течение одного дня с даты принятия решения о внесении изменений в конкурсную документацию такие изменения размещаются заказчиком, уполномоченным органом </w:t>
      </w:r>
      <w:r w:rsidR="003B52FB">
        <w:rPr>
          <w:rFonts w:ascii="Times New Roman" w:hAnsi="Times New Roman" w:cs="Times New Roman"/>
        </w:rPr>
        <w:t xml:space="preserve">                       </w:t>
      </w:r>
      <w:r w:rsidRPr="00A36326">
        <w:rPr>
          <w:rFonts w:ascii="Times New Roman" w:hAnsi="Times New Roman" w:cs="Times New Roman"/>
        </w:rPr>
        <w:t>в порядке, установленном для размещения извещения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2.2.3. Срок подачи заявок на участие в конкурсе должен быть продлен таким образом, чтобы с даты размещения в единой информационной системе изменений в конкурсную документацию до даты окончания срока подачи заявок на участие конкурсе этот срок составлял не менее чем десять рабочих дней, за исключением случаев, предусмотренных Законом.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2.2.4. Участники конкурса, получающие и использующие конкурсную документацию </w:t>
      </w:r>
      <w:r w:rsidR="003B52FB">
        <w:rPr>
          <w:rFonts w:ascii="Times New Roman" w:hAnsi="Times New Roman" w:cs="Times New Roman"/>
        </w:rPr>
        <w:t xml:space="preserve">                        </w:t>
      </w:r>
      <w:r w:rsidRPr="00A36326">
        <w:rPr>
          <w:rFonts w:ascii="Times New Roman" w:hAnsi="Times New Roman" w:cs="Times New Roman"/>
        </w:rPr>
        <w:t>с единой информационной системы, самостоятельно отслеживают возможные изменения, внесенные в извещение о проведении конкурса и в конкурсную документацию и размещенные в единой информационной системе.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2.2.5. Заказчик, уполномоченный орган не несет ответственности в случае, если участник конкурса не ознакомился с изменениями, внесенными в извещение и конкурсную документацию.</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          2.2.6.   </w:t>
      </w:r>
      <w:proofErr w:type="gramStart"/>
      <w:r w:rsidRPr="00A36326">
        <w:rPr>
          <w:rFonts w:ascii="Times New Roman" w:hAnsi="Times New Roman" w:cs="Times New Roman"/>
        </w:rPr>
        <w:t>В течение одного часа с момента размещения в единой информационной системе изменений, внесенных в извещение о проведении конкурса и (или)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изменениях, всем участникам конкурса, подавшим заявки на участие в ней,  по адресам электронной почты, указанным этими участниками при регистрации</w:t>
      </w:r>
      <w:proofErr w:type="gramEnd"/>
      <w:r w:rsidRPr="00A36326">
        <w:rPr>
          <w:rFonts w:ascii="Times New Roman" w:hAnsi="Times New Roman" w:cs="Times New Roman"/>
        </w:rPr>
        <w:t xml:space="preserve"> в единой информационной системе</w:t>
      </w:r>
    </w:p>
    <w:p w:rsidR="0017059C" w:rsidRPr="00A36326" w:rsidRDefault="0017059C" w:rsidP="00AA215A">
      <w:pPr>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2.3. Отмена определения поставщика (подрядчика, исполнителя)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2.3.1.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конкурсе.</w:t>
      </w:r>
    </w:p>
    <w:p w:rsidR="00A36326" w:rsidRPr="00A36326" w:rsidRDefault="00AA215A"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2.3.2. Оператор электронной площадки возвращает заявки участникам конкурса в течение одного часа с момента размещения в единой информационной системе извещения об отмене конкурса с одновременным уведомлением в форме электронного документа участника конкурса об отмене конкурса.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2.3.3.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36326" w:rsidRPr="00A36326" w:rsidRDefault="00AA215A" w:rsidP="00AA215A">
      <w:pPr>
        <w:jc w:val="both"/>
        <w:rPr>
          <w:rFonts w:ascii="Times New Roman" w:hAnsi="Times New Roman" w:cs="Times New Roman"/>
        </w:rPr>
      </w:pPr>
      <w:r>
        <w:rPr>
          <w:rFonts w:ascii="Times New Roman" w:hAnsi="Times New Roman" w:cs="Times New Roman"/>
        </w:rPr>
        <w:lastRenderedPageBreak/>
        <w:t xml:space="preserve"> </w:t>
      </w:r>
      <w:r w:rsidR="00A36326" w:rsidRPr="00A36326">
        <w:rPr>
          <w:rFonts w:ascii="Times New Roman" w:hAnsi="Times New Roman" w:cs="Times New Roman"/>
        </w:rPr>
        <w:t>2.3.3.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2.3.4. По истечении срока отмены определения поставщика (подрядчика, исполнителя), указанного в подпункте 2.3.1 пункта 2.3 раздела 2 части I конкурсной документации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36326" w:rsidRDefault="00A36326" w:rsidP="00AA215A">
      <w:pPr>
        <w:jc w:val="both"/>
        <w:rPr>
          <w:rFonts w:ascii="Times New Roman" w:hAnsi="Times New Roman" w:cs="Times New Roman"/>
        </w:rPr>
      </w:pPr>
      <w:r w:rsidRPr="00A36326">
        <w:rPr>
          <w:rFonts w:ascii="Times New Roman" w:hAnsi="Times New Roman" w:cs="Times New Roman"/>
        </w:rPr>
        <w:t>2.3.5. При отмене определения поставщика (подрядчика, исполнителя) заказчик, уполномоченный орган не несет ответственности перед участниками конкурса, подавшими заявки, за исключением случая, если вследствие отмены определения поставщика (подрядчика, исполнителя) участникам конкурса причинены убытки в результате недобросовестных действий заказчика, уполномоченного органа.</w:t>
      </w:r>
    </w:p>
    <w:p w:rsidR="0017059C" w:rsidRPr="00A36326" w:rsidRDefault="0017059C" w:rsidP="00AA215A">
      <w:pPr>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Раздел 3. Требования к содержанию, в том числе к описанию</w:t>
      </w: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предложения участника конкурса, к составу заявки</w:t>
      </w: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на участие в конкурсе и инструкцию по ее заполнению</w:t>
      </w:r>
    </w:p>
    <w:p w:rsidR="00A36326" w:rsidRPr="00AA215A" w:rsidRDefault="00AA215A" w:rsidP="00D030C8">
      <w:pPr>
        <w:rPr>
          <w:rFonts w:ascii="Times New Roman" w:hAnsi="Times New Roman" w:cs="Times New Roman"/>
          <w:b/>
        </w:rPr>
      </w:pPr>
      <w:r>
        <w:rPr>
          <w:rFonts w:ascii="Times New Roman" w:hAnsi="Times New Roman" w:cs="Times New Roman"/>
          <w:b/>
        </w:rPr>
        <w:t xml:space="preserve">                            </w:t>
      </w:r>
      <w:r w:rsidR="00A36326" w:rsidRPr="00AA215A">
        <w:rPr>
          <w:rFonts w:ascii="Times New Roman" w:hAnsi="Times New Roman" w:cs="Times New Roman"/>
          <w:b/>
        </w:rPr>
        <w:t>3.1. Подготовка заявки на участие в конкурсе</w:t>
      </w:r>
    </w:p>
    <w:p w:rsidR="00A36326" w:rsidRPr="00A36326" w:rsidRDefault="00A36326" w:rsidP="0017059C">
      <w:pPr>
        <w:jc w:val="both"/>
        <w:rPr>
          <w:rFonts w:ascii="Times New Roman" w:hAnsi="Times New Roman" w:cs="Times New Roman"/>
        </w:rPr>
      </w:pPr>
      <w:r w:rsidRPr="00A36326">
        <w:rPr>
          <w:rFonts w:ascii="Times New Roman" w:hAnsi="Times New Roman" w:cs="Times New Roman"/>
        </w:rPr>
        <w:t xml:space="preserve">3.1.1. Участник конкурса подает заявку на участие в конкурсе (далее - заявка) </w:t>
      </w:r>
      <w:r w:rsidR="00AA215A">
        <w:rPr>
          <w:rFonts w:ascii="Times New Roman" w:hAnsi="Times New Roman" w:cs="Times New Roman"/>
        </w:rPr>
        <w:t xml:space="preserve">                                        </w:t>
      </w:r>
      <w:r w:rsidRPr="00A36326">
        <w:rPr>
          <w:rFonts w:ascii="Times New Roman" w:hAnsi="Times New Roman" w:cs="Times New Roman"/>
        </w:rPr>
        <w:t xml:space="preserve">в соответствии с инструкцией по ее заполнению и до истечения срока, указанного </w:t>
      </w:r>
      <w:r w:rsidR="00AA215A">
        <w:rPr>
          <w:rFonts w:ascii="Times New Roman" w:hAnsi="Times New Roman" w:cs="Times New Roman"/>
        </w:rPr>
        <w:t xml:space="preserve">                                    </w:t>
      </w:r>
      <w:r w:rsidRPr="00A36326">
        <w:rPr>
          <w:rFonts w:ascii="Times New Roman" w:hAnsi="Times New Roman" w:cs="Times New Roman"/>
        </w:rPr>
        <w:t>в специальной части.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3.1.2.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3.1.3.  Участник конкурса вправе подать заявку на участие в конкурсе в любое время </w:t>
      </w:r>
      <w:r w:rsidR="00AA215A">
        <w:rPr>
          <w:rFonts w:ascii="Times New Roman" w:hAnsi="Times New Roman" w:cs="Times New Roman"/>
        </w:rPr>
        <w:t xml:space="preserve">                          </w:t>
      </w:r>
      <w:r w:rsidRPr="00A36326">
        <w:rPr>
          <w:rFonts w:ascii="Times New Roman" w:hAnsi="Times New Roman" w:cs="Times New Roman"/>
        </w:rPr>
        <w:t>с момента размещения извещения о его проведении до предусмотренных в специальной части даты и времени окончания срока подачи заявок.</w:t>
      </w:r>
    </w:p>
    <w:p w:rsidR="00A36326" w:rsidRPr="00A36326" w:rsidRDefault="00A36326" w:rsidP="00D030C8">
      <w:pPr>
        <w:rPr>
          <w:rFonts w:ascii="Times New Roman" w:hAnsi="Times New Roman" w:cs="Times New Roman"/>
        </w:rPr>
      </w:pPr>
      <w:r w:rsidRPr="00A36326">
        <w:rPr>
          <w:rFonts w:ascii="Times New Roman" w:hAnsi="Times New Roman" w:cs="Times New Roman"/>
        </w:rPr>
        <w:t>3.1.4. Участник конкурса вправе подать только одну заявку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3.1.5.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3.2.7 настоящего пункта (статья 3 Федерального закона от 01.06.2005 № 53-ФЗ «О государственном языке Российской Федерации»).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3.1.6.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6326">
        <w:rPr>
          <w:rFonts w:ascii="Times New Roman" w:hAnsi="Times New Roman" w:cs="Times New Roman"/>
        </w:rPr>
        <w:t>апостиля</w:t>
      </w:r>
      <w:proofErr w:type="spellEnd"/>
      <w:r w:rsidRPr="00A36326">
        <w:rPr>
          <w:rFonts w:ascii="Times New Roman" w:hAnsi="Times New Roman" w:cs="Times New Roman"/>
        </w:rPr>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w:t>
      </w:r>
      <w:r w:rsidR="003B52FB">
        <w:rPr>
          <w:rFonts w:ascii="Times New Roman" w:hAnsi="Times New Roman" w:cs="Times New Roman"/>
        </w:rPr>
        <w:t xml:space="preserve">                           </w:t>
      </w:r>
      <w:r w:rsidRPr="00A36326">
        <w:rPr>
          <w:rFonts w:ascii="Times New Roman" w:hAnsi="Times New Roman" w:cs="Times New Roman"/>
        </w:rPr>
        <w:t>и уголовным делам от 22.01.1993).</w:t>
      </w:r>
    </w:p>
    <w:p w:rsidR="00A36326" w:rsidRDefault="00A36326" w:rsidP="00AA215A">
      <w:pPr>
        <w:jc w:val="both"/>
        <w:rPr>
          <w:rFonts w:ascii="Times New Roman" w:hAnsi="Times New Roman" w:cs="Times New Roman"/>
        </w:rPr>
      </w:pPr>
      <w:r w:rsidRPr="00A36326">
        <w:rPr>
          <w:rFonts w:ascii="Times New Roman" w:hAnsi="Times New Roman" w:cs="Times New Roman"/>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E2237" w:rsidRDefault="001E2237" w:rsidP="00AA215A">
      <w:pPr>
        <w:jc w:val="both"/>
        <w:rPr>
          <w:rFonts w:ascii="Times New Roman" w:hAnsi="Times New Roman" w:cs="Times New Roman"/>
        </w:rPr>
      </w:pPr>
    </w:p>
    <w:p w:rsidR="001E2237" w:rsidRPr="001E2237" w:rsidRDefault="001E2237" w:rsidP="001E2237">
      <w:pPr>
        <w:autoSpaceDE w:val="0"/>
        <w:autoSpaceDN w:val="0"/>
        <w:adjustRightInd w:val="0"/>
        <w:jc w:val="center"/>
        <w:outlineLvl w:val="4"/>
        <w:rPr>
          <w:rFonts w:ascii="Times New Roman" w:eastAsia="Times New Roman" w:hAnsi="Times New Roman" w:cs="Times New Roman"/>
          <w:b/>
          <w:sz w:val="22"/>
          <w:szCs w:val="18"/>
        </w:rPr>
      </w:pPr>
      <w:r w:rsidRPr="001E2237">
        <w:rPr>
          <w:rFonts w:ascii="Times New Roman" w:eastAsia="Times New Roman" w:hAnsi="Times New Roman" w:cs="Times New Roman"/>
          <w:b/>
          <w:sz w:val="22"/>
          <w:szCs w:val="18"/>
        </w:rPr>
        <w:t>3.2. Требования к содержанию, в том числе к описанию</w:t>
      </w:r>
    </w:p>
    <w:p w:rsidR="001E2237" w:rsidRPr="001E2237" w:rsidRDefault="001E2237" w:rsidP="001E2237">
      <w:pPr>
        <w:autoSpaceDE w:val="0"/>
        <w:autoSpaceDN w:val="0"/>
        <w:adjustRightInd w:val="0"/>
        <w:jc w:val="center"/>
        <w:rPr>
          <w:rFonts w:ascii="Times New Roman" w:eastAsia="Times New Roman" w:hAnsi="Times New Roman" w:cs="Times New Roman"/>
          <w:b/>
          <w:color w:val="auto"/>
          <w:szCs w:val="18"/>
        </w:rPr>
      </w:pPr>
      <w:r w:rsidRPr="001E2237">
        <w:rPr>
          <w:rFonts w:ascii="Times New Roman" w:eastAsia="Times New Roman" w:hAnsi="Times New Roman" w:cs="Times New Roman"/>
          <w:b/>
          <w:color w:val="auto"/>
          <w:szCs w:val="18"/>
        </w:rPr>
        <w:t>предложения участника конкурса, составу заявки и перечень</w:t>
      </w:r>
    </w:p>
    <w:p w:rsidR="001E2237" w:rsidRPr="001E2237" w:rsidRDefault="001E2237" w:rsidP="001E2237">
      <w:pPr>
        <w:autoSpaceDE w:val="0"/>
        <w:autoSpaceDN w:val="0"/>
        <w:adjustRightInd w:val="0"/>
        <w:jc w:val="center"/>
        <w:rPr>
          <w:rFonts w:ascii="Times New Roman" w:eastAsia="Times New Roman" w:hAnsi="Times New Roman" w:cs="Times New Roman"/>
          <w:b/>
          <w:color w:val="auto"/>
          <w:szCs w:val="18"/>
        </w:rPr>
      </w:pPr>
      <w:r w:rsidRPr="001E2237">
        <w:rPr>
          <w:rFonts w:ascii="Times New Roman" w:eastAsia="Times New Roman" w:hAnsi="Times New Roman" w:cs="Times New Roman"/>
          <w:b/>
          <w:color w:val="auto"/>
          <w:szCs w:val="18"/>
        </w:rPr>
        <w:t>д</w:t>
      </w:r>
      <w:r w:rsidRPr="001E2237">
        <w:rPr>
          <w:rFonts w:ascii="Times New Roman" w:eastAsia="Times New Roman" w:hAnsi="Times New Roman" w:cs="Times New Roman"/>
          <w:b/>
          <w:color w:val="auto"/>
          <w:sz w:val="22"/>
          <w:szCs w:val="18"/>
        </w:rPr>
        <w:t>окументов, которые должны быть представлены участниками конкурса</w:t>
      </w:r>
    </w:p>
    <w:p w:rsidR="00A36326" w:rsidRPr="00A36326" w:rsidRDefault="00A36326" w:rsidP="001E2237">
      <w:pPr>
        <w:ind w:firstLine="709"/>
        <w:jc w:val="both"/>
        <w:rPr>
          <w:rFonts w:ascii="Times New Roman" w:hAnsi="Times New Roman" w:cs="Times New Roman"/>
        </w:rPr>
      </w:pPr>
      <w:r w:rsidRPr="00A36326">
        <w:rPr>
          <w:rFonts w:ascii="Times New Roman" w:hAnsi="Times New Roman" w:cs="Times New Roman"/>
        </w:rPr>
        <w:t>3.2.1. Заявка состоит из двух частей и предложения участника конкурса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3.2.2. Заявка направляется участником конкурса оператору электронной площадки в форме трех электронных документов, которые подаются одновременно.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3.2.3 Первая часть заявки должна содержать: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при осуществлении закупки товара или закупки работы, услуги, для выполнения, оказания которых используется товар:</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а) наименование страны происхождения товара (в случае установления заказчиком </w:t>
      </w:r>
      <w:r w:rsidR="003B52FB">
        <w:rPr>
          <w:rFonts w:ascii="Times New Roman" w:hAnsi="Times New Roman" w:cs="Times New Roman"/>
        </w:rPr>
        <w:t xml:space="preserve">                            </w:t>
      </w:r>
      <w:r w:rsidRPr="00A36326">
        <w:rPr>
          <w:rFonts w:ascii="Times New Roman" w:hAnsi="Times New Roman" w:cs="Times New Roman"/>
        </w:rPr>
        <w:t>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в случае отсутствия </w:t>
      </w:r>
      <w:r w:rsidR="003B52FB">
        <w:rPr>
          <w:rFonts w:ascii="Times New Roman" w:hAnsi="Times New Roman" w:cs="Times New Roman"/>
        </w:rPr>
        <w:t xml:space="preserve">                                                        </w:t>
      </w:r>
      <w:r w:rsidRPr="00A36326">
        <w:rPr>
          <w:rFonts w:ascii="Times New Roman" w:hAnsi="Times New Roman" w:cs="Times New Roman"/>
        </w:rPr>
        <w:t>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3.2.4. В первой части заявки не допускается указание сведений об участнике конкурса, подавшем заявку, а также сведений о предлагаемой этим участником конкурса цене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первая часть заявки может содержать эскиз, рисунок, чертеж, фотографию, иное изображение товара, закупка которого осуществляется.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3.2.5. Вторая часть заявки должна содержать требуемые заказчиком, уполномоченным органом в конкурсной документации информацию и документы, а именно: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в специальной части конкурсной документации.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При этом не допускается требовать предоставления копий указанных документов, если </w:t>
      </w:r>
      <w:r w:rsidR="003B52FB">
        <w:rPr>
          <w:rFonts w:ascii="Times New Roman" w:hAnsi="Times New Roman" w:cs="Times New Roman"/>
        </w:rPr>
        <w:t xml:space="preserve">                       </w:t>
      </w:r>
      <w:r w:rsidRPr="00A36326">
        <w:rPr>
          <w:rFonts w:ascii="Times New Roman" w:hAnsi="Times New Roman" w:cs="Times New Roman"/>
        </w:rPr>
        <w:t>в соответствии с законодательством Российской Федерации указанные документы передаются вместе с товаром;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 документы или копии таких документов, подтверждающие соответствие участника конкурса требованиям к участникам конкурса, установленным заказчиком, уполномоченным органом в конкурсной документации в соответствии с пунктом 1 части 1 </w:t>
      </w:r>
      <w:r w:rsidRPr="00A36326">
        <w:rPr>
          <w:rFonts w:ascii="Times New Roman" w:hAnsi="Times New Roman" w:cs="Times New Roman"/>
        </w:rPr>
        <w:lastRenderedPageBreak/>
        <w:t>статьи 31 Закона, а также декларацию о соответствии участника конкурса требованиям, установленным в соответствии с пунктами 3 - 9, 11 части 1 статьи 31 Закона (указанная декларация предоставляется с использованием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документы или копии этих документов, подтверждающие право участника конкурса на получение преимуществ в соответствии со статьями 28 и 29 Закона, в случае, если участник конкурса заявил о получении указанных преимуществ;</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документы или копии этих документов,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При отсутствии в заявке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документы, подтверждающие квалификацию участника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При этом отсутствие этих документов не является основанием для признания заявки не соответствующей требованиям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уполномоченным органом ограничения, предусмотренного частью 3 статьи 30 Закона, подпунктом 1.7.1 пункта 1.7 раздела 1 части I конкурсной документации (указанная декларация предоставляется с использованием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3.2.6. Требовать от участника конкурса предоставления иных документов и информации, за исключением предусмотренных подпунктами 3.2.1, 3.2.3 - 3.2.5 пункта 3.2 раздела 3 части I конкурсной документации, не допускается.</w:t>
      </w:r>
    </w:p>
    <w:p w:rsidR="00A36326" w:rsidRPr="00A36326" w:rsidRDefault="00A36326" w:rsidP="00D030C8">
      <w:pPr>
        <w:rPr>
          <w:rFonts w:ascii="Times New Roman" w:hAnsi="Times New Roman" w:cs="Times New Roman"/>
        </w:rPr>
      </w:pPr>
      <w:r w:rsidRPr="00A36326">
        <w:rPr>
          <w:rFonts w:ascii="Times New Roman" w:hAnsi="Times New Roman" w:cs="Times New Roman"/>
        </w:rPr>
        <w:t xml:space="preserve">3.2.7. Не допускается устанавливать иные требования к оформлению заявки, </w:t>
      </w:r>
    </w:p>
    <w:p w:rsidR="00A36326" w:rsidRPr="00A36326" w:rsidRDefault="00A36326" w:rsidP="00D030C8">
      <w:pPr>
        <w:rPr>
          <w:rFonts w:ascii="Times New Roman" w:hAnsi="Times New Roman" w:cs="Times New Roman"/>
        </w:rPr>
      </w:pPr>
      <w:r w:rsidRPr="00A36326">
        <w:rPr>
          <w:rFonts w:ascii="Times New Roman" w:hAnsi="Times New Roman" w:cs="Times New Roman"/>
        </w:rPr>
        <w:t>не предусмотренные статьей 54.4 Закона, а также частями 5 и 6 статьи 24.1 Закона.</w:t>
      </w:r>
    </w:p>
    <w:p w:rsidR="00A36326" w:rsidRPr="00A36326" w:rsidRDefault="00A36326" w:rsidP="00D030C8">
      <w:pPr>
        <w:rPr>
          <w:rFonts w:ascii="Times New Roman" w:hAnsi="Times New Roman" w:cs="Times New Roman"/>
        </w:rPr>
      </w:pPr>
    </w:p>
    <w:p w:rsidR="00A36326" w:rsidRPr="00A36326" w:rsidRDefault="00A36326" w:rsidP="00D030C8">
      <w:pPr>
        <w:rPr>
          <w:rFonts w:ascii="Times New Roman" w:hAnsi="Times New Roman" w:cs="Times New Roman"/>
        </w:rPr>
      </w:pP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Раздел 4. Порядок подачи заявок</w:t>
      </w:r>
    </w:p>
    <w:p w:rsidR="00A36326" w:rsidRPr="00A36326" w:rsidRDefault="00A36326" w:rsidP="0017059C">
      <w:pPr>
        <w:jc w:val="center"/>
        <w:rPr>
          <w:rFonts w:ascii="Times New Roman" w:hAnsi="Times New Roman" w:cs="Times New Roman"/>
        </w:rPr>
      </w:pPr>
      <w:r w:rsidRPr="0017059C">
        <w:rPr>
          <w:rFonts w:ascii="Times New Roman" w:hAnsi="Times New Roman" w:cs="Times New Roman"/>
          <w:b/>
        </w:rPr>
        <w:t>4.</w:t>
      </w:r>
      <w:r w:rsidRPr="00C57B27">
        <w:rPr>
          <w:rFonts w:ascii="Times New Roman" w:hAnsi="Times New Roman" w:cs="Times New Roman"/>
          <w:b/>
        </w:rPr>
        <w:t>1. Порядок подачи, место, дата начала и окончания срока подачи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4.1.1. Заявка должна быть направлена участником конкурса оператору электронной площадки в сроки и по адресу электронной площадки </w:t>
      </w:r>
      <w:r w:rsidR="003B52FB">
        <w:rPr>
          <w:rFonts w:ascii="Times New Roman" w:hAnsi="Times New Roman" w:cs="Times New Roman"/>
        </w:rPr>
        <w:t xml:space="preserve"> </w:t>
      </w:r>
      <w:r w:rsidRPr="00A36326">
        <w:rPr>
          <w:rFonts w:ascii="Times New Roman" w:hAnsi="Times New Roman" w:cs="Times New Roman"/>
        </w:rPr>
        <w:t>в информационно-телекоммуникационной сети «Интернет», установленные специальной частью и извещением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Заявка участника должна быть подписана усиленной электронной подписью лица, имеющего право действовать от имени участника. </w:t>
      </w:r>
    </w:p>
    <w:p w:rsidR="00A36326" w:rsidRPr="00A36326" w:rsidRDefault="00A36326" w:rsidP="00AA215A">
      <w:pPr>
        <w:jc w:val="both"/>
        <w:rPr>
          <w:rFonts w:ascii="Times New Roman" w:hAnsi="Times New Roman" w:cs="Times New Roman"/>
        </w:rPr>
      </w:pP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4.1.2.   Участник конкурса вправе подать только одну заявку на участие в конкурсе в любое время с момента размещения извещения о его проведении до предусмотренных специальной частью даты и времени окончания срока подачи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4.1.3. 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w:t>
      </w:r>
      <w:r w:rsidR="003B52FB">
        <w:rPr>
          <w:rFonts w:ascii="Times New Roman" w:hAnsi="Times New Roman" w:cs="Times New Roman"/>
        </w:rPr>
        <w:t xml:space="preserve">                          </w:t>
      </w:r>
      <w:r w:rsidRPr="00A36326">
        <w:rPr>
          <w:rFonts w:ascii="Times New Roman" w:hAnsi="Times New Roman" w:cs="Times New Roman"/>
        </w:rPr>
        <w:t>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4.1.4.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1) подачи данной заявки с нарушением требований, предусмотренных частью 6 статьи 24.1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получения данной заявки после даты или времени окончания срока подачи заявок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получения данной заявки от участника конкурса с нарушением положений части 9 статьи 24.2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подачи участником конкурса заявки, содержащей предложение о цене контракта, превышающее начальную (максимальную) цену контракта или равное нулю;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наличия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при условии установления заказчиком, уполномоченным органом, требования, предусмотренного частью 1.1 статьи 31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4.1.5. Одновременно с возвратом заявки на участие в конкурсе в соответствии с частью 20 статьи 44 Закона и частью 11 статьи 54.4 Закона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A36326" w:rsidRDefault="00A36326" w:rsidP="00AA215A">
      <w:pPr>
        <w:jc w:val="both"/>
        <w:rPr>
          <w:rFonts w:ascii="Times New Roman" w:hAnsi="Times New Roman" w:cs="Times New Roman"/>
        </w:rPr>
      </w:pPr>
      <w:r w:rsidRPr="00A36326">
        <w:rPr>
          <w:rFonts w:ascii="Times New Roman" w:hAnsi="Times New Roman" w:cs="Times New Roman"/>
        </w:rPr>
        <w:t>4.1.6.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17059C" w:rsidRPr="00A36326" w:rsidRDefault="0017059C" w:rsidP="00AA215A">
      <w:pPr>
        <w:jc w:val="both"/>
        <w:rPr>
          <w:rFonts w:ascii="Times New Roman" w:hAnsi="Times New Roman" w:cs="Times New Roman"/>
        </w:rPr>
      </w:pPr>
    </w:p>
    <w:p w:rsidR="00A36326" w:rsidRPr="00C57B27" w:rsidRDefault="00A36326" w:rsidP="00C57B27">
      <w:pPr>
        <w:ind w:left="709" w:firstLine="709"/>
        <w:jc w:val="both"/>
        <w:rPr>
          <w:rFonts w:ascii="Times New Roman" w:hAnsi="Times New Roman" w:cs="Times New Roman"/>
          <w:b/>
        </w:rPr>
      </w:pPr>
      <w:r w:rsidRPr="00C57B27">
        <w:rPr>
          <w:rFonts w:ascii="Times New Roman" w:hAnsi="Times New Roman" w:cs="Times New Roman"/>
          <w:b/>
        </w:rPr>
        <w:t>4.2. Порядок и срок отзыва заявок на участие в конкурсе</w:t>
      </w:r>
    </w:p>
    <w:p w:rsidR="00A36326" w:rsidRDefault="00A36326" w:rsidP="004F5DAA">
      <w:pPr>
        <w:ind w:firstLine="709"/>
        <w:jc w:val="both"/>
        <w:rPr>
          <w:rFonts w:ascii="Times New Roman" w:hAnsi="Times New Roman" w:cs="Times New Roman"/>
        </w:rPr>
      </w:pPr>
      <w:r w:rsidRPr="00A36326">
        <w:rPr>
          <w:rFonts w:ascii="Times New Roman" w:hAnsi="Times New Roman" w:cs="Times New Roman"/>
        </w:rPr>
        <w:t>4.2.1. Участник конкурса, подавший заявку, вправе отозвать заявку не позднее даты и времени окончания срока подачи заявки, направив об этом уведомление оператору электронной площадки.</w:t>
      </w:r>
    </w:p>
    <w:p w:rsidR="0017059C" w:rsidRPr="00A36326" w:rsidRDefault="0017059C" w:rsidP="004F5DAA">
      <w:pPr>
        <w:ind w:firstLine="709"/>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4.3. Порядок рассмотрения и оценки первых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4.3.1.  Срок рассмотрения и оценки первых частей заявок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заявок.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4.3.2. По результатам рассмотрения и оценки первых частей заявок, содержащих информацию, предусмотренную частью 4 статьи 54.4 Закона, конкурсная комиссия принимает решение о допуске участника, подавшего заявку, к участию в нем и признании этого участника участником конкурса или об отказе в допуске к участию в таком конкурсе в порядке и по основаниям, которые предусмотрены частью 3 статьи 54.5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4.3.3. Участник конкурса не допускается к участию в конкурсе в случае: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1) </w:t>
      </w:r>
      <w:proofErr w:type="spellStart"/>
      <w:r w:rsidRPr="00A36326">
        <w:rPr>
          <w:rFonts w:ascii="Times New Roman" w:hAnsi="Times New Roman" w:cs="Times New Roman"/>
        </w:rPr>
        <w:t>непредоставления</w:t>
      </w:r>
      <w:proofErr w:type="spellEnd"/>
      <w:r w:rsidRPr="00A36326">
        <w:rPr>
          <w:rFonts w:ascii="Times New Roman" w:hAnsi="Times New Roman" w:cs="Times New Roman"/>
        </w:rPr>
        <w:t xml:space="preserve"> информации, предусмотренной частью 4 статьи 54.4 Закона </w:t>
      </w:r>
      <w:r w:rsidR="003B52FB">
        <w:rPr>
          <w:rFonts w:ascii="Times New Roman" w:hAnsi="Times New Roman" w:cs="Times New Roman"/>
        </w:rPr>
        <w:t xml:space="preserve">                             </w:t>
      </w:r>
      <w:r w:rsidRPr="00A36326">
        <w:rPr>
          <w:rFonts w:ascii="Times New Roman" w:hAnsi="Times New Roman" w:cs="Times New Roman"/>
        </w:rPr>
        <w:t>(за исключением случаев, предусмотренных настоящим Законом), или предоставления недостоверной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несоответствия предложений участника конкурса требованиям, предусмотренным пунктом 3 части 4 статьи 54.4 Закона и установленным в извещении о проведении конкурса,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указания в первой части заявки участника конкурса сведений о таком участнике и (или) о предлагаемой им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4.3.4. Отказ в допуске к участию в конкурсе по основаниям, не предусмотренным частью 3 статьи 54.4 Закона, не допускается.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4.3.5. Конкурсная комиссия осуществляет оценку первых частей заявок участников, допущенных к участию в конкурсе, по критерию, установленному пунктом 3 части 1 статьи 32 Закона (при установлении этого критерия в конкурсной документации). Оценка заявок не осуществляется в случае признания конкурса не состоявшимся в соответствии с частью 8 статьи 54.4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4.3.6. По результатам рассмотрения и оценки первых частей заявок конкурсная комиссия оформляет протокол рассмотрения и оценки первых частей заявок,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Указанный протокол должен содержать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 месте, дате, времени рассмотрения и оценки первых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об идентификационных номерах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допуске участника, подавшего заявку и признании его участником конкурса или об отказе в допуске к участию в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участника, и положений заявки, которые не соответствуют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решении каждого присутствующего члена конкурсной комиссии в отношении каждого участника о допуске к участию в конкурсе и признании его участником конкурса или об отказе в допуске к участию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порядке оценки заявок по критерию, установленному пунктом 3 части 1 статьи 32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и присвоении участнику баллов по указанному критерию, предусмотренному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4.3.7. К протоколу, указанному в подпункте 4.3.6 настоящего пункта, прилагается информация, предусмотренная пунктом 2 части 4 статьи 54.4 Закона (при наличии такой информации), и не позднее даты окончания срока рассмотрения и оценки первых частей заявок указанный протокол направляется заказчиком, уполномоченным органом оператору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4.3.8. В случае, если по результатам рассмотрения и оценки первых частей заявок конкурсная комиссия приняла решение об отказе в допуске к участию в конкурсе всех участников, подавших заявки, или о признании только одного участника, подавшего заявку, его участником, конкурс признается несостоявшимся. В протокол, указанный в подпункте 4.3.6 настоящего пункта, вносится информация о признании такого конкурса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4.3.9. В течение одного часа с момента поступления оператору электронной площадки указанного в подпункте 4.3.6 настоящего пункта протокола оператор электронной площадки обязан направить каждому участнику конкурса, подавшему заявку,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1) о решении, принятом в отношении заявки, поданной участником конкурса, в том числе </w:t>
      </w:r>
      <w:r w:rsidR="003B52FB">
        <w:rPr>
          <w:rFonts w:ascii="Times New Roman" w:hAnsi="Times New Roman" w:cs="Times New Roman"/>
        </w:rPr>
        <w:t xml:space="preserve">                </w:t>
      </w:r>
      <w:r w:rsidRPr="00A36326">
        <w:rPr>
          <w:rFonts w:ascii="Times New Roman" w:hAnsi="Times New Roman" w:cs="Times New Roman"/>
        </w:rPr>
        <w:t>о допуске участника, подавшего заявку, к участию в конкурсе и признании его участником конкурса или об отказе в допуске к участию в конкурсе, с обоснованием этого решения, предусмотренным пунктом 3 части 6 статьи 54.5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 наименьшей цене контракта, предложенной участником конкурса, допущенным к участию в конкурсе, без указания сведений об этом участнике;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 о наличии среди предложений участников конкурса, допущенных к участию в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w:t>
      </w:r>
      <w:r w:rsidRPr="00A36326">
        <w:rPr>
          <w:rFonts w:ascii="Times New Roman" w:hAnsi="Times New Roman" w:cs="Times New Roman"/>
        </w:rPr>
        <w:lastRenderedPageBreak/>
        <w:t>услуг, соответственно выполняемых, оказываемых иностранными лицами, в соответствии со статьей 14 Закона, без указания сведений об этих участниках;</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4) о дате и времени начала проведения процедуры подачи окончательных предложений </w:t>
      </w:r>
      <w:r w:rsidR="003B52FB">
        <w:rPr>
          <w:rFonts w:ascii="Times New Roman" w:hAnsi="Times New Roman" w:cs="Times New Roman"/>
        </w:rPr>
        <w:t xml:space="preserve">                  </w:t>
      </w:r>
      <w:r w:rsidRPr="00A36326">
        <w:rPr>
          <w:rFonts w:ascii="Times New Roman" w:hAnsi="Times New Roman" w:cs="Times New Roman"/>
        </w:rPr>
        <w:t>о цене контракта.</w:t>
      </w:r>
    </w:p>
    <w:p w:rsidR="0017059C" w:rsidRPr="00A36326" w:rsidRDefault="0017059C" w:rsidP="00AA215A">
      <w:pPr>
        <w:jc w:val="both"/>
        <w:rPr>
          <w:rFonts w:ascii="Times New Roman" w:hAnsi="Times New Roman" w:cs="Times New Roman"/>
        </w:rPr>
      </w:pPr>
    </w:p>
    <w:p w:rsidR="00A36326" w:rsidRPr="00687137" w:rsidRDefault="00687137" w:rsidP="00AA215A">
      <w:pPr>
        <w:jc w:val="both"/>
        <w:rPr>
          <w:rFonts w:ascii="Times New Roman" w:hAnsi="Times New Roman" w:cs="Times New Roman"/>
          <w:b/>
        </w:rPr>
      </w:pPr>
      <w:r>
        <w:rPr>
          <w:rFonts w:ascii="Times New Roman" w:hAnsi="Times New Roman" w:cs="Times New Roman"/>
          <w:b/>
        </w:rPr>
        <w:t xml:space="preserve">                   </w:t>
      </w:r>
      <w:r w:rsidR="00A36326" w:rsidRPr="00687137">
        <w:rPr>
          <w:rFonts w:ascii="Times New Roman" w:hAnsi="Times New Roman" w:cs="Times New Roman"/>
          <w:b/>
        </w:rPr>
        <w:t>4.4. Порядок подачи окончательных предложений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4.4.1. Участники, допущенные к участию в конкурсе, вправе подавать окончательные предложения о цене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Участник конкурса может подать только одно окончательное предложение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4.4.2. Подача окончательных предложений о цене контракта проводится на электронной площадке в день, указанный в извещении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Продолжительность приема окончательных предложений о цене контракта составляет три часа. Время начала проведения процедуры приема окончательных предложений о цене контракта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4.4.4. Если в случае, предусмотренном пунктом 2 статьи 42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участником в соответствии с частью 2 статьи 54.4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4.4.6.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w:t>
      </w:r>
      <w:r w:rsidR="003B52FB">
        <w:rPr>
          <w:rFonts w:ascii="Times New Roman" w:hAnsi="Times New Roman" w:cs="Times New Roman"/>
        </w:rPr>
        <w:t xml:space="preserve">                       </w:t>
      </w:r>
      <w:r w:rsidRPr="00A36326">
        <w:rPr>
          <w:rFonts w:ascii="Times New Roman" w:hAnsi="Times New Roman" w:cs="Times New Roman"/>
        </w:rPr>
        <w:t>с частью 2 статьи 54.4 Закона, признается окончательным.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4.4.7. В течение одного часа с момента завершения подачи окончательных предложений </w:t>
      </w:r>
      <w:r w:rsidR="003B52FB">
        <w:rPr>
          <w:rFonts w:ascii="Times New Roman" w:hAnsi="Times New Roman" w:cs="Times New Roman"/>
        </w:rPr>
        <w:t xml:space="preserve">                  </w:t>
      </w:r>
      <w:r w:rsidRPr="00A36326">
        <w:rPr>
          <w:rFonts w:ascii="Times New Roman" w:hAnsi="Times New Roman" w:cs="Times New Roman"/>
        </w:rPr>
        <w:t>о цене контракта оператор электронной площадки формирует протокол подачи окончательных предложений, содержащий: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дату, время начала и окончания проведения процедуры подачи окончательных предложений;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окончательные предложения о цене контракта, поданные участниками конкурса, с указанием идентификационных номеров заявок участников конкурса, времени подачи этих предложений.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4.4.8. При направлении оператором электронной площадки заказчику информации и электронных документов, полученных от участника конкурса, до подведения итогов конкурса оператор электронной площадки обязан обеспечить конфиденциальность информации об участнике конкурса, направившем информацию и электронные документы, и их содержания, если иное не установлено настоящим Законом.</w:t>
      </w:r>
    </w:p>
    <w:p w:rsidR="00A36326" w:rsidRPr="00A36326" w:rsidRDefault="00A36326" w:rsidP="00AA215A">
      <w:pPr>
        <w:jc w:val="both"/>
        <w:rPr>
          <w:rFonts w:ascii="Times New Roman" w:hAnsi="Times New Roman" w:cs="Times New Roman"/>
        </w:rPr>
      </w:pP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Раздел 5. Порядок рассмотрения и оценки вторых частей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5.1.1. В течение одного часа с момента формирования протокола, предусмотренного частью 7 статьи 54.6 Закона, подпунктом 4.4.7 пункта 4.4 раздела 4 части I конкурсной документации оператор электронной площадки направляет заказчику, уполномоченному органу вторые части заявок на участие в открытом конкурсе в электронной форме, а также, в том числе путем информационного взаимодействия с государственными </w:t>
      </w:r>
      <w:r w:rsidRPr="00A36326">
        <w:rPr>
          <w:rFonts w:ascii="Times New Roman" w:hAnsi="Times New Roman" w:cs="Times New Roman"/>
        </w:rPr>
        <w:lastRenderedPageBreak/>
        <w:t>информационными системами направляет заказчику, уполномоченному органу, документы и информацию этих участников, предусмотренные частью 11 статьи 24.1 Закона, а именно;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идентификационный номер налогоплательщика участника конкурса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решение (копия решения) о согласии на совершение или о последующем одобрении крупных сделок по результатам электронных процедур от имени участника конкурса - юридического лица с указанием максимальных параметров условий одной сделки;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копию документа, удостоверяющего личность участника конкурса в соответствии </w:t>
      </w:r>
      <w:r w:rsidR="003B52FB">
        <w:rPr>
          <w:rFonts w:ascii="Times New Roman" w:hAnsi="Times New Roman" w:cs="Times New Roman"/>
        </w:rPr>
        <w:t xml:space="preserve">                            </w:t>
      </w:r>
      <w:r w:rsidRPr="00A36326">
        <w:rPr>
          <w:rFonts w:ascii="Times New Roman" w:hAnsi="Times New Roman" w:cs="Times New Roman"/>
        </w:rPr>
        <w:t>с законодательством Российской Федерации (для физического лица, не являющегося индивидуальным предпринимателем);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5.1.2. Срок рассмотрения и оценки вторых частей заявок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уполномоченному органу вторых частей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уполномоченному органу вторых частей заявок независимо от начальной (максимальной) цены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5.1.3. Конкурсной комиссией на основании результатов рассмотрения вторых частей заявок, документов и информации, предусмотренных частью 11 статьи 24.1 Закона, пунктом 5.1.1 раздела 5 части I конкурсной документации, принимается решение о соответствии или о несоответствии заявки требованиям, установленным конкурсной документацией, в порядке и по основаниям, которые предусмотрены статьей 54.7 Закона </w:t>
      </w:r>
      <w:r w:rsidR="003B52FB">
        <w:rPr>
          <w:rFonts w:ascii="Times New Roman" w:hAnsi="Times New Roman" w:cs="Times New Roman"/>
        </w:rPr>
        <w:t xml:space="preserve">                   </w:t>
      </w:r>
      <w:r w:rsidRPr="00A36326">
        <w:rPr>
          <w:rFonts w:ascii="Times New Roman" w:hAnsi="Times New Roman" w:cs="Times New Roman"/>
        </w:rPr>
        <w:t>и разделом 5 части I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5.1.4. Заявка признается не соответствующей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в случае непредставления документов и информации, предусмотренных пунктами 1 - 3, 7 части 6 статьи 54.4 Закона, либо несоответствия указанных документов и информации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в случае наличия в документах и информации, предусмотренных частью 11 статьи 24.1, подпунктом 5.1.1 раздела 5 части I конкурсной документации, частями 4 и 6 статьи 54.4 Закона, недостоверной информации на дату и время рассмотрения вторых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в случае несоответствия участника конкурса требованиям, установленным конкурсной документацией в соответствии с частью 1, частями 1.1 и 2.1 (при наличии таких требований) статьи 31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4) в случаях, предусмотренных нормативными правовыми актами, принятыми в соответствии со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в случае непредставления документов, предусмотренных пунктом 5 части 6 статьи 54.4 Закона, при осуществлении закупки товаров, работ, услуг, в отношении которых установлен запрет, предусмотренный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5.1.5. 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конкурсе на любом этапе его проведения.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5.1.6. Конкурсная комиссия осуществляет оценку вторых частей заявок, в отношении которых принято решение о соответствии требованиям, установленным конкурсной документацией, для выявления победителя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5.1.7. Результаты рассмотрения и оценки вторых частей заявок фиксируются в протоколе рассмотрения и оценки вторых частей заявок,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 месте, дате, времени рассмотрения и оценки вторых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об участниках конкурса, заявки которых на участие в конкурсе были рассмотрены;</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соответствии или несоответствии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которые не соответствуют этим требованиям;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таким критериям, за исключением критерия, указанного в пункте 3 части 1 статьи 32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5.1.8. Указанный в части 7 статьи 54.7 Закона, подпункте 5.1.7 раздела 5 части I конкурсной документации, протокол не позднее даты окончания срока рассмотрения и оценки вторых частей заявок направляется заказчиком. уполномоченным органом оператору электронной площадки.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течение одного часа с момента получения указанного протокола, оператор электронной площадки размещает в единой информационной системе и на электронной площадке протоколы, указанные в части 6 статьи 54.5 Закона  (в подпункте 4.3.6 пункта 4.3 раздела 4 части I конкурсной документации)  и части 7 статьи 54.7 Закона (в подпункте 5.1.7 раздела 5 части I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5.1.9. В случае, если по результатам рассмотрения вторых частей заявок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протокол, указанный в части 7 статьи 54.7 Закона (в подпункте 5.1.7 раздела 5 части I конкурсной документации) вносится информация о признании конкурса в электронной форме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5.1.10. В течение одного часа после размещения в соответствии с частью 8 статьи 54.7 протокола оператор электронной площадки направляет заказчику, уполномоченному органу протокол подачи окончательных предложений, указанный в части 7 статьи 54.6 Закона, за исключением случая признания конкурса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w:t>
      </w:r>
      <w:r w:rsidRPr="00A36326">
        <w:rPr>
          <w:rFonts w:ascii="Times New Roman" w:hAnsi="Times New Roman" w:cs="Times New Roman"/>
        </w:rPr>
        <w:lastRenderedPageBreak/>
        <w:t xml:space="preserve">7 статьи 54.6 Закона, конкурсная комиссия на основании результатов оценки заявок, содержащихся в протоколах, указанных в части 6 статьи 54.5 Закона и части 7 статьи </w:t>
      </w:r>
      <w:r w:rsidR="00AA215A">
        <w:rPr>
          <w:rFonts w:ascii="Times New Roman" w:hAnsi="Times New Roman" w:cs="Times New Roman"/>
        </w:rPr>
        <w:t xml:space="preserve">                  </w:t>
      </w:r>
      <w:r w:rsidRPr="00A36326">
        <w:rPr>
          <w:rFonts w:ascii="Times New Roman" w:hAnsi="Times New Roman" w:cs="Times New Roman"/>
        </w:rPr>
        <w:t xml:space="preserve">54.7 Закона,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Заявке, в которой содержатся лучшие условия исполнения контракта, присваивается первый номер.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5.1.12. Результаты рассмотрения заявок фиксируются в протоколе подведения итогов конкурса, который подписывается всеми присутствующими на заседании членами комиссии. Оценка заявок не осуществляется в случае признания конкурса не состоявшимся в соответствии с частью 9 статьи 54.7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Протокол подведения итогов конкурса должен содержать следующую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об участниках конкурса, заявки которых были рассмотрены;</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 допуске участника, подавшего заявку на участие в конкурсе (с указанием ее идентификационного номера, присвоенного в соответствии с частью 10 статьи 54.4 Закона), к участию в конкурсе и признании этого участника участником конкурса или об отказе в допуске к участию в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этого участника, и положений заявки, которые не соответствуют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соответствии или несоответствии заявок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и положений заявки, которые не соответствуют этим требованиям;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решении каждого присутствующего члена конкурсной комиссии в отношении заявки каждого его участника;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7) о присвоенных заявкам значениях по каждому из предусмотренных критериев оценки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8) о принятом на основании результатов оценки заявок решении о присвоении этим заявкам порядковых номеров;</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9) о наименовании (для юридических лиц), фамилии, об имени, отчестве (при наличии) (для физических лиц), о почтовых адресах участников конкурса, заявкам которых присвоены первый и второй номера.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5.1.13. Протокол подведения итогов конкурса, указанный в части 12 статьи 54.7, в подпункте 5.1.12 раздела 5 части I конкурсной документации, в день его подписания размещается заказчиком, уполномоченным органом в единой информационной системе и направляется оператору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5.1.14.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5.1.15.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заказчик, уполномоченный орган присваивает первый номер нескольким заявкам, содержащим лучшие условия исполнения контракта. При этом число заявок, которым </w:t>
      </w:r>
      <w:r w:rsidRPr="00A36326">
        <w:rPr>
          <w:rFonts w:ascii="Times New Roman" w:hAnsi="Times New Roman" w:cs="Times New Roman"/>
        </w:rPr>
        <w:lastRenderedPageBreak/>
        <w:t xml:space="preserve">присвоен первый номер, не должно превышать количество контрактов, указанное </w:t>
      </w:r>
      <w:r w:rsidR="003B52FB">
        <w:rPr>
          <w:rFonts w:ascii="Times New Roman" w:hAnsi="Times New Roman" w:cs="Times New Roman"/>
        </w:rPr>
        <w:t xml:space="preserve">                                 </w:t>
      </w:r>
      <w:r w:rsidRPr="00A36326">
        <w:rPr>
          <w:rFonts w:ascii="Times New Roman" w:hAnsi="Times New Roman" w:cs="Times New Roman"/>
        </w:rPr>
        <w:t>в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5.1.16. Любой участник конкурса, в том числе подавший единственную заявку, после размещения в единой информационной системе протокола, указанного в части 12 статьи 54.7, в подпункте 5.1.12 раздела 5 части I конкурсной документации, вправе направить оператору электронной площадки в форме электронного документа запрос о даче разъяснений результатов конкурса.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течение двух рабочих дней с даты поступления запроса от оператора электронной площадки заказчик. уполномоченный орган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A36326" w:rsidRDefault="00A36326" w:rsidP="00AA215A">
      <w:pPr>
        <w:jc w:val="both"/>
        <w:rPr>
          <w:rFonts w:ascii="Times New Roman" w:hAnsi="Times New Roman" w:cs="Times New Roman"/>
          <w:lang w:val="en-US"/>
        </w:rPr>
      </w:pPr>
      <w:r w:rsidRPr="00A36326">
        <w:rPr>
          <w:rFonts w:ascii="Times New Roman" w:hAnsi="Times New Roman" w:cs="Times New Roman"/>
        </w:rPr>
        <w:t>5.1.17. Любой участник конкурса, за исключением участника конкурса, заявка которого получила первый порядковый номер в соответствии с протоколом подведения итогов конкурса, указанным в части 12 статьи Закона, вправе отозвать заявку, направив уведомление об этом оператору электронной площадки, с момента размещения указанного протокола в единой информационной системе.</w:t>
      </w:r>
    </w:p>
    <w:p w:rsidR="002C6E86" w:rsidRPr="002C6E86" w:rsidRDefault="002C6E86" w:rsidP="00AA215A">
      <w:pPr>
        <w:jc w:val="both"/>
        <w:rPr>
          <w:rFonts w:ascii="Times New Roman" w:hAnsi="Times New Roman" w:cs="Times New Roman"/>
          <w:lang w:val="en-US"/>
        </w:rPr>
      </w:pP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 xml:space="preserve">Раздел 6. Последствия признания конкурса </w:t>
      </w:r>
      <w:proofErr w:type="gramStart"/>
      <w:r w:rsidRPr="002C6E86">
        <w:rPr>
          <w:rFonts w:ascii="Times New Roman" w:hAnsi="Times New Roman" w:cs="Times New Roman"/>
          <w:b/>
        </w:rPr>
        <w:t>несостоявшимся</w:t>
      </w:r>
      <w:proofErr w:type="gramEnd"/>
      <w:r w:rsidRPr="002C6E86">
        <w:rPr>
          <w:rFonts w:ascii="Times New Roman" w:hAnsi="Times New Roman" w:cs="Times New Roman"/>
          <w:b/>
        </w:rPr>
        <w:t>. Порядок и срок заключения контракта по результатам проведения конкурса</w:t>
      </w:r>
    </w:p>
    <w:p w:rsidR="00A36326" w:rsidRPr="00A36326" w:rsidRDefault="00A36326" w:rsidP="00A36326">
      <w:pPr>
        <w:rPr>
          <w:rFonts w:ascii="Times New Roman" w:hAnsi="Times New Roman" w:cs="Times New Roman"/>
        </w:rPr>
      </w:pPr>
    </w:p>
    <w:p w:rsidR="00A36326" w:rsidRPr="00A36326" w:rsidRDefault="00A36326" w:rsidP="00D030C8">
      <w:pPr>
        <w:ind w:left="709" w:firstLine="709"/>
        <w:rPr>
          <w:rFonts w:ascii="Times New Roman" w:hAnsi="Times New Roman" w:cs="Times New Roman"/>
        </w:rPr>
      </w:pPr>
      <w:r w:rsidRPr="00D030C8">
        <w:rPr>
          <w:rFonts w:ascii="Times New Roman" w:hAnsi="Times New Roman" w:cs="Times New Roman"/>
          <w:b/>
        </w:rPr>
        <w:t>6.1 Последствия признания конкурса несостоявшимся</w:t>
      </w:r>
      <w:r w:rsidRPr="00A36326">
        <w:rPr>
          <w:rFonts w:ascii="Times New Roman" w:hAnsi="Times New Roman" w:cs="Times New Roman"/>
        </w:rPr>
        <w:t>.</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6.1.1. В случае, если конкурс признан не состоявшимся по основаниям, предусмотренным частью 16 статьи 54.4 Закона в связи с тем, что по окончании срока подачи заявок только одна заявка: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обязан направить заказчику. уполномоченному органу обе части заявки участника и предложение о цене контракта, а также информацию </w:t>
      </w:r>
      <w:r w:rsidR="00687137">
        <w:rPr>
          <w:rFonts w:ascii="Times New Roman" w:hAnsi="Times New Roman" w:cs="Times New Roman"/>
        </w:rPr>
        <w:t xml:space="preserve">                                     </w:t>
      </w:r>
      <w:r w:rsidRPr="00A36326">
        <w:rPr>
          <w:rFonts w:ascii="Times New Roman" w:hAnsi="Times New Roman" w:cs="Times New Roman"/>
        </w:rPr>
        <w:t>и электронные документы участника, предусмотренные частью 11 статьи 24.1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2) оператор электронной площадки не позднее рабочего дня, следующего за датой окончания срока подачи заявок, обязан направить уведомление участнику конкурса, подавшему единственную заявку, о признании конкурса несостоявшимся;</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конкурсная комиссия в течение трех рабочих дней с даты получения единственной заявки рассматривает заявку на предмет ее соответствия требованиям Закона и конкурсной документации и направляет оператору электронной площадки протокол рассмотрения единственной заявки, подписанный членами конкурсной комиссии.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Протокол рассмотрения единственной заявки должен содержать следующую информацию: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а) решение о соответствии или несоответствии участника конкурса, подавшего единственную заявку,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и положений этой заявки, которые не соответствуют данным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б) решение каждого присутствующего члена конкурсной комиссии в отношении каждого участника конкурса и поданной им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контракт заключается с участником конкурса, подавшим единственную заявку, если данный участник и поданная им заявка признаны соответствующими требованиям конкурсной документации,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6.1.2. В случае, если конкурс признан не состоявшимся по основанию, предусмотренному частью 8 статьи 54.5 Закона в связи с тем, что по результатам рассмотрения первых частей </w:t>
      </w:r>
      <w:r w:rsidRPr="00A36326">
        <w:rPr>
          <w:rFonts w:ascii="Times New Roman" w:hAnsi="Times New Roman" w:cs="Times New Roman"/>
        </w:rPr>
        <w:lastRenderedPageBreak/>
        <w:t>заявок только одна заявка соответствует требованиям, указанным в конкурсной документации: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оператор электронной площадки в течение одного часа с момента получения протокола, указанного в части 6 статьи 54.5 Закона, обязан направить заказчику, уполномоченному органу вторую часть заявки, а также информацию и электронные документы участника, предусмотренные частью 11 статьи 24.1 Закона, уведомление единственному участнику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конкурсная комиссия в течение трех рабочих дней с даты получения второй части заявки единственного участника, информации и электронных документов, указанных в подпункте 1 настоящего пункта, рассматривает эту заявку и указанные информацию и документы на предмет соответствия требованиям Закона и конкурсной документации и направляет оператору электронной площадки протокол рассмотрения заявки единственного участника конкурса, подписанный членами конкурсной комиссии.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Протокол рассмотрения заявки единственного участника конкурса должен содержать следующую информацию: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а) решение о соответствии единственного участника конкурса и поданной им заявки требованиям Закона и конкурсной документации либо о несоответствии данного участника и поданной им заявки требованиям Закона и конкурсной документации с обоснованием этого решения, в том числе с указанием положений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б) решение каждого присутствующего члена конкурсной комиссии в отношении единственного участника конкурса и поданной им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контракт заключается с единственным участником конкурса, если данный участник </w:t>
      </w:r>
      <w:r w:rsidR="003B52FB">
        <w:rPr>
          <w:rFonts w:ascii="Times New Roman" w:hAnsi="Times New Roman" w:cs="Times New Roman"/>
        </w:rPr>
        <w:t xml:space="preserve">                                              </w:t>
      </w:r>
      <w:r w:rsidRPr="00A36326">
        <w:rPr>
          <w:rFonts w:ascii="Times New Roman" w:hAnsi="Times New Roman" w:cs="Times New Roman"/>
        </w:rPr>
        <w:t>и поданная им заявка признаны соответствующими требованиям Закона и конкурсной документации,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6.1.3. Заказчик не позднее чем на следующий рабочий день после дня признания конкурса несостоявшимся продлевает срок подачи заявок на десять дней с даты размещения соответствующего извещения, если конкурс признан не состоявшимся по основаниям, предусмотренным: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частью 16 статьи 54.4 Закона в связи с тем, что по окончании срока подачи заявок на участие в конкурсе не подано ни одной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частью 8 статьи 54.5 Закона в связи с тем, что по результатам рассмотрения первых частей заявок конкурсная комиссия приняла решение об отказе в допуске к участию </w:t>
      </w:r>
      <w:r w:rsidR="003B52FB">
        <w:rPr>
          <w:rFonts w:ascii="Times New Roman" w:hAnsi="Times New Roman" w:cs="Times New Roman"/>
        </w:rPr>
        <w:t xml:space="preserve">                           </w:t>
      </w:r>
      <w:r w:rsidRPr="00A36326">
        <w:rPr>
          <w:rFonts w:ascii="Times New Roman" w:hAnsi="Times New Roman" w:cs="Times New Roman"/>
        </w:rPr>
        <w:t>в конкурсе всем участникам, подавшим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3) частью 9 статьи 54.7 Закона в связи с тем, что по результатам рассмотрения вторых частей заявок на участие в конкурсе конкурсная комиссия отклонила все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6.1.4. Если, в результате продления срока подачи заявок, конкурс признан не состоявшимся по основаниям, указанным в части 3 статьи 55.1, или по основаниям, предусмотренным частью 15 статьи 83.2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Закона (при этом объект закупки не может быть изменен) или новую закупку </w:t>
      </w:r>
      <w:r w:rsidR="003B52FB">
        <w:rPr>
          <w:rFonts w:ascii="Times New Roman" w:hAnsi="Times New Roman" w:cs="Times New Roman"/>
        </w:rPr>
        <w:t xml:space="preserve">                                         </w:t>
      </w:r>
      <w:r w:rsidRPr="00A36326">
        <w:rPr>
          <w:rFonts w:ascii="Times New Roman" w:hAnsi="Times New Roman" w:cs="Times New Roman"/>
        </w:rPr>
        <w:t>в соответствии Законом.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6.1.5. В случае, если открытый конкурс признан не состоявшимся по основаниям, предусмотренным частью 9 статьи 54.7 Закона, в связи с тем, что по результатам рассмотрения вторых частей заявок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lastRenderedPageBreak/>
        <w:t xml:space="preserve">6.2. Порядок и срок заключения контракта по результатам проведения конкурса. Условия признания победителя конкурса или иного участника, с которым заключается контракт уклонившимся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6.2.1. Контракт заключается с победителем конкурса, а в случаях, предусмотренных Законом, с иным участником конкурса, заявка которого признана соответствующей требованиям, установленным конкурсной документацией и извещением о проведении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6.2.2. В течение пяти дней с даты размещения в единой информационной системе указанного в части 12 статьи 54.7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о товаре (товарном знаке и (или) конкретных показателях товара), информации, предусмотренной пунктом 2 части 4 статьи 54.4 Закона, указанных в заявке, окончательном предложении участника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В случае,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частью </w:t>
      </w:r>
      <w:r w:rsidR="00D030C8">
        <w:rPr>
          <w:rFonts w:ascii="Times New Roman" w:hAnsi="Times New Roman" w:cs="Times New Roman"/>
        </w:rPr>
        <w:t xml:space="preserve">                 </w:t>
      </w:r>
      <w:r w:rsidRPr="00A36326">
        <w:rPr>
          <w:rFonts w:ascii="Times New Roman" w:hAnsi="Times New Roman" w:cs="Times New Roman"/>
        </w:rPr>
        <w:t>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Протокол разногласий может быть размещен на электронной площадке в отношении соответствующего контракта не более чем один раз.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конкурса и своей заявке, с указанием соответствующих положений данных документов.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6.2.5. 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w:t>
      </w:r>
      <w:r w:rsidRPr="00A36326">
        <w:rPr>
          <w:rFonts w:ascii="Times New Roman" w:hAnsi="Times New Roman" w:cs="Times New Roman"/>
        </w:rPr>
        <w:lastRenderedPageBreak/>
        <w:t>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6.2.8. С момента размещения в единой информационной системе предусмотренного частью 7 статьи 83.2 Закона и подписанного заказчиком контракта, контракт считается заключенным.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6.2.9. Контракт может быть заключен не ранее чем через десять дней с даты размещения в единой информационной системе указанных в части 12 статьи 54.7 Закона, части 13 статьи 83.2 Закона протоколов.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6.2.10. Контракт заключается на условиях, указанных в документации и (или) извещении о проведении конкурса, заявке победителя конкурса, по цене, предложенной победителем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w:t>
      </w:r>
      <w:r w:rsidR="003B52FB">
        <w:rPr>
          <w:rFonts w:ascii="Times New Roman" w:hAnsi="Times New Roman" w:cs="Times New Roman"/>
        </w:rPr>
        <w:t xml:space="preserve">                 </w:t>
      </w:r>
      <w:r w:rsidRPr="00A36326">
        <w:rPr>
          <w:rFonts w:ascii="Times New Roman" w:hAnsi="Times New Roman" w:cs="Times New Roman"/>
        </w:rPr>
        <w:t>8 статьи 44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6.2.12. Победитель конкурса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снижения при проведении конкурса цены контракта на двадцать пять процентов и более от начальной (максимальной) цены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6.2.13.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документации и (или) извещению о проведении конкурса, заказчиком включаются условия исполнения контракта, предложенные этим участником. Проект контракта должен быть направлен заказчиком участнику в срок, не превышающий пяти дней с даты признания победителя конкурса уклонившимся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lastRenderedPageBreak/>
        <w:t>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6.2.14. Участник конкурса, признанный победителем конкурса в соответствии с подпунктом 6.2.13 настоящего пункта,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й статьей 83.2 Закона, либо отказаться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(или) конкурсной документацией.</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Победитель считается уклонившимся от заключения контракта в случае неисполнения требований части 6 статьи 83.2 Закона и (или) </w:t>
      </w:r>
      <w:proofErr w:type="spellStart"/>
      <w:r w:rsidRPr="00A36326">
        <w:rPr>
          <w:rFonts w:ascii="Times New Roman" w:hAnsi="Times New Roman" w:cs="Times New Roman"/>
        </w:rPr>
        <w:t>непредоставления</w:t>
      </w:r>
      <w:proofErr w:type="spellEnd"/>
      <w:r w:rsidRPr="00A36326">
        <w:rPr>
          <w:rFonts w:ascii="Times New Roman" w:hAnsi="Times New Roman" w:cs="Times New Roman"/>
        </w:rPr>
        <w:t xml:space="preserve">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Конкурс признается не состоявшейся в случае, если победитель признан уклонившимся от заключения контракта или отказался от заключения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6.2.16. В течение пяти рабочих дней с даты заключения контракта заказчик направляет указанную в пунктах 1 - 7, 9, 12 и 14 части 2 статьи 103 Закона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 </w:t>
      </w:r>
    </w:p>
    <w:p w:rsidR="00A36326" w:rsidRDefault="00A36326" w:rsidP="00A36326">
      <w:pPr>
        <w:rPr>
          <w:rFonts w:ascii="Times New Roman" w:hAnsi="Times New Roman" w:cs="Times New Roman"/>
          <w:lang w:val="en-US"/>
        </w:rPr>
      </w:pPr>
      <w:r w:rsidRPr="00A36326">
        <w:rPr>
          <w:rFonts w:ascii="Times New Roman" w:hAnsi="Times New Roman" w:cs="Times New Roman"/>
        </w:rPr>
        <w:t xml:space="preserve">Контракты, информация о которых не включена в реестр контрактов, не подлежат оплате. </w:t>
      </w:r>
    </w:p>
    <w:p w:rsidR="002C6E86" w:rsidRPr="002C6E86" w:rsidRDefault="002C6E86" w:rsidP="00A36326">
      <w:pPr>
        <w:rPr>
          <w:rFonts w:ascii="Times New Roman" w:hAnsi="Times New Roman" w:cs="Times New Roman"/>
          <w:lang w:val="en-US"/>
        </w:rPr>
      </w:pP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6.3. Срок и порядок представления и условия обеспечения исполнения контракта, требования к такому обеспечению, а также условия банковской гарантии.</w:t>
      </w:r>
    </w:p>
    <w:p w:rsidR="00A36326" w:rsidRPr="00A36326" w:rsidRDefault="00D030C8" w:rsidP="00D030C8">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6.3.1. Участник конкурса, с которым заключается контракт, должен одновременно </w:t>
      </w:r>
      <w:r>
        <w:rPr>
          <w:rFonts w:ascii="Times New Roman" w:hAnsi="Times New Roman" w:cs="Times New Roman"/>
        </w:rPr>
        <w:t xml:space="preserve">                          </w:t>
      </w:r>
      <w:r w:rsidR="00A36326" w:rsidRPr="00A36326">
        <w:rPr>
          <w:rFonts w:ascii="Times New Roman" w:hAnsi="Times New Roman" w:cs="Times New Roman"/>
        </w:rPr>
        <w:t>с подписанным проектом контракта представить заказчику документ, подтверждающий предоставление обеспечения исполнения контракта, если данное требование установлено в извещении о проведении конкурса и (или) конкурсной документации в размере, который предусмотрен конкурсной документацией или частью 1 статьи 37 Закона. В случае если победитель конкурса не исполнил требования настоящего пункта, такой победитель признается уклонившимся от заключения контракта.</w:t>
      </w:r>
    </w:p>
    <w:p w:rsidR="00A36326" w:rsidRPr="00A36326" w:rsidRDefault="00A36326" w:rsidP="00A36326">
      <w:pPr>
        <w:rPr>
          <w:rFonts w:ascii="Times New Roman" w:hAnsi="Times New Roman" w:cs="Times New Roman"/>
        </w:rPr>
      </w:pPr>
      <w:r w:rsidRPr="00A36326">
        <w:rPr>
          <w:rFonts w:ascii="Times New Roman" w:hAnsi="Times New Roman" w:cs="Times New Roman"/>
        </w:rPr>
        <w:t xml:space="preserve"> 6.3.2. В качестве обеспечения исполнения контракта может быть предоставлено:</w:t>
      </w:r>
    </w:p>
    <w:p w:rsidR="00A36326" w:rsidRPr="00A36326" w:rsidRDefault="00D030C8" w:rsidP="001E2237">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безотзывная банковская гарантия, выданная банками, соответствующими требованиям, установленным Прав</w:t>
      </w:r>
      <w:r w:rsidR="001E2237">
        <w:rPr>
          <w:rFonts w:ascii="Times New Roman" w:hAnsi="Times New Roman" w:cs="Times New Roman"/>
        </w:rPr>
        <w:t>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 xml:space="preserve">6.3.3. Способ обеспечения исполнения контракта определяется участником конкурса, </w:t>
      </w:r>
      <w:r w:rsidR="0032251E">
        <w:rPr>
          <w:rFonts w:ascii="Times New Roman" w:hAnsi="Times New Roman" w:cs="Times New Roman"/>
        </w:rPr>
        <w:t xml:space="preserve">                       </w:t>
      </w:r>
      <w:r w:rsidRPr="00A36326">
        <w:rPr>
          <w:rFonts w:ascii="Times New Roman" w:hAnsi="Times New Roman" w:cs="Times New Roman"/>
        </w:rPr>
        <w:t>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6.3.4. Размер обеспечения исполнения контракта указан 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6.3.5.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конкурса.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w:t>
      </w:r>
      <w:r w:rsidR="0032251E">
        <w:rPr>
          <w:rFonts w:ascii="Times New Roman" w:hAnsi="Times New Roman" w:cs="Times New Roman"/>
        </w:rPr>
        <w:t xml:space="preserve">                         </w:t>
      </w:r>
      <w:r w:rsidRPr="00A36326">
        <w:rPr>
          <w:rFonts w:ascii="Times New Roman" w:hAnsi="Times New Roman" w:cs="Times New Roman"/>
        </w:rPr>
        <w:t>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начальная (максимальная) цена контракта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начальная (максимальная) цена контракта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 менее чем в размере аванса (если контрактом предусмотрена выплата аванса), или информации, подтверждающей добросовестность такого участника конкурса на дату подачи заявки.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конкурса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конкурса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В этих случаях цена одного из контрактов должна составлять не менее чем двадцать процентов цены, по которой участником конкурса предложено заключить контракт в соответствии с частью 2 статьи 37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участником конкурса в составе заявки на участие в конкурсе не представлена информация, подтверждающая его добросовестность,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Указанные положения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конкурса, с которым заключен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6.3.5.1. 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конкурса,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конкурса, иные документы и расчеты, подтверждающие возможность участника конкурса осуществить поставку товара по предлагаемой цене.</w:t>
      </w:r>
    </w:p>
    <w:p w:rsidR="00A36326" w:rsidRPr="00A36326" w:rsidRDefault="0032251E" w:rsidP="0032251E">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6.3.5.2 Обоснование, указанное в подпункте 6.3.5.2 пункта 6.3 настоящего раздела части I конкурсной документации, представляется участником конкурса,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конкурсной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конкурса,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конкурса. В этих случаях решение конкурсной комиссии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6.3.6. 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1) 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контракта в случае, если поставщик (подрядчик, исполнитель-принципал) не исполнил либо ненадлежащим образом исполнил принятые на себя обязательства по контракту _________________ (указывается наименование контракта), а именно ____________________ (указываются случаи неисполнения контракта, приведенные </w:t>
      </w:r>
      <w:r w:rsidR="003B52FB">
        <w:rPr>
          <w:rFonts w:ascii="Times New Roman" w:hAnsi="Times New Roman" w:cs="Times New Roman"/>
        </w:rPr>
        <w:t xml:space="preserve">                              </w:t>
      </w:r>
      <w:r w:rsidRPr="00A36326">
        <w:rPr>
          <w:rFonts w:ascii="Times New Roman" w:hAnsi="Times New Roman" w:cs="Times New Roman"/>
        </w:rPr>
        <w:t>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2) безусловное обязательство гаранта выплатить заказчику (бенефициару) неустойку </w:t>
      </w:r>
      <w:r w:rsidR="003B52FB">
        <w:rPr>
          <w:rFonts w:ascii="Times New Roman" w:hAnsi="Times New Roman" w:cs="Times New Roman"/>
        </w:rPr>
        <w:t xml:space="preserve">                        </w:t>
      </w:r>
      <w:r w:rsidRPr="00A36326">
        <w:rPr>
          <w:rFonts w:ascii="Times New Roman" w:hAnsi="Times New Roman" w:cs="Times New Roman"/>
        </w:rPr>
        <w:t>в размере 0,1% денежной суммы, подлежащей уплате, за каждый день просрочки;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3) срок действия банковской гарантии, указанный в проекте контракта, который должен превышать срок действия контракта не менее чем на один месяц;</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003B52FB">
        <w:rPr>
          <w:rFonts w:ascii="Times New Roman" w:hAnsi="Times New Roman" w:cs="Times New Roman"/>
        </w:rPr>
        <w:t xml:space="preserve">                      </w:t>
      </w:r>
      <w:r w:rsidRPr="00A36326">
        <w:rPr>
          <w:rFonts w:ascii="Times New Roman" w:hAnsi="Times New Roman" w:cs="Times New Roman"/>
        </w:rPr>
        <w:t>с законодательством Российской Федерации учитываются операции со средствами, поступающими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расчет суммы, включаемой в требование по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предусмотренном извещением о проведении конкурса,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6.3.7. Заказчик, уполномоченный орган рассматривают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Основанием для отказа в принятии банковской гарантии является: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1) отсутствие информации о банковской гарантии в предусмотренном статьей 45 Закона реестре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2) несоответствие банковской гарантии условиям, указанным в частях 2 и 3 статьи 45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3) несоответствие банковской гарантии требованиям, содержащимся в извещении </w:t>
      </w:r>
      <w:r w:rsidR="003B52FB">
        <w:rPr>
          <w:rFonts w:ascii="Times New Roman" w:hAnsi="Times New Roman" w:cs="Times New Roman"/>
        </w:rPr>
        <w:t xml:space="preserve">                             </w:t>
      </w:r>
      <w:r w:rsidRPr="00A36326">
        <w:rPr>
          <w:rFonts w:ascii="Times New Roman" w:hAnsi="Times New Roman" w:cs="Times New Roman"/>
        </w:rPr>
        <w:t>о проведении конкурса,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6.3.8. Банковская гарантия, предоставляемая участником конкурса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реестр банковских гарантий включаются следующие информация и документы: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w:t>
      </w:r>
      <w:r w:rsidR="0032251E">
        <w:rPr>
          <w:rFonts w:ascii="Times New Roman" w:hAnsi="Times New Roman" w:cs="Times New Roman"/>
        </w:rPr>
        <w:t xml:space="preserve">                             </w:t>
      </w:r>
      <w:r w:rsidRPr="00A36326">
        <w:rPr>
          <w:rFonts w:ascii="Times New Roman" w:hAnsi="Times New Roman" w:cs="Times New Roman"/>
        </w:rPr>
        <w:t>с законодательством иностранного государства аналог идентификационного номера налогоплательщика;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3) денежная сумма, указанная в банковской гарантии и подлежащая уплате гарантом </w:t>
      </w:r>
      <w:r w:rsidR="0032251E">
        <w:rPr>
          <w:rFonts w:ascii="Times New Roman" w:hAnsi="Times New Roman" w:cs="Times New Roman"/>
        </w:rPr>
        <w:t xml:space="preserve">                         </w:t>
      </w:r>
      <w:r w:rsidRPr="00A36326">
        <w:rPr>
          <w:rFonts w:ascii="Times New Roman" w:hAnsi="Times New Roman" w:cs="Times New Roman"/>
        </w:rPr>
        <w:t>в случае неисполнения участником конкурса в установленных случаях требований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4) срок действия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5) копия банковской гарантии, за исключением банковской гарантии, информация </w:t>
      </w:r>
      <w:r w:rsidR="0032251E">
        <w:rPr>
          <w:rFonts w:ascii="Times New Roman" w:hAnsi="Times New Roman" w:cs="Times New Roman"/>
        </w:rPr>
        <w:t xml:space="preserve">                            </w:t>
      </w:r>
      <w:r w:rsidRPr="00A36326">
        <w:rPr>
          <w:rFonts w:ascii="Times New Roman" w:hAnsi="Times New Roman" w:cs="Times New Roman"/>
        </w:rPr>
        <w:t>о которой подлежит включению в закрытый реестр банковских гарантий в соответствии</w:t>
      </w:r>
      <w:r w:rsidR="0032251E">
        <w:rPr>
          <w:rFonts w:ascii="Times New Roman" w:hAnsi="Times New Roman" w:cs="Times New Roman"/>
        </w:rPr>
        <w:t xml:space="preserve">                </w:t>
      </w:r>
      <w:r w:rsidRPr="00A36326">
        <w:rPr>
          <w:rFonts w:ascii="Times New Roman" w:hAnsi="Times New Roman" w:cs="Times New Roman"/>
        </w:rPr>
        <w:t xml:space="preserve"> с частью 8.1 статьи 45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 иные информация и документы, перечень которых установлен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в подпункте 6.3.9 пункта 6.3 настоящего раздела части I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6.3.10.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лица, имеющего право действовать от имени банка (далее - гарант), на условиях, определенных гражданским законодательством и статьей 45 Закона, с учетом следующих требований: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обязательное закрепление в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условия о том, что расходы, возникающие в связи с перечислением денежных средств гарантом по банковской гарантии, несет гарант;</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w:t>
      </w:r>
      <w:r w:rsidR="0032251E">
        <w:rPr>
          <w:rFonts w:ascii="Times New Roman" w:hAnsi="Times New Roman" w:cs="Times New Roman"/>
        </w:rPr>
        <w:t xml:space="preserve">                                    </w:t>
      </w:r>
      <w:r w:rsidRPr="00A36326">
        <w:rPr>
          <w:rFonts w:ascii="Times New Roman" w:hAnsi="Times New Roman" w:cs="Times New Roman"/>
        </w:rPr>
        <w:t>«О банковских гарантиях, используемых для целей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6.3.11. В случае если обеспечение исполнения контракта предоставляется в виде денежных средств, участник конкурса, с которым заключается контракт, перечисляет денежные средства на счет, указанный 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Денежные средства возвращаются поставщику (подрядчику, исполнителю) при условии надлежащего исполнения им всех своих обязательств по контракту.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6.3.12. Заказчик имеет право взыскать обеспечение исполнения контракта в случае невыполнения или ненадлежащего выполнения участником конкурса, с которым заключен контракт, обязательств по контракту, в том числе однократного нарушения его условий.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6.3.15. Положения настоящего раздела об обеспечении исполнении контракта не применяются в случае:</w:t>
      </w:r>
    </w:p>
    <w:p w:rsidR="00A36326" w:rsidRPr="00A36326" w:rsidRDefault="00A36326" w:rsidP="00A36326">
      <w:pPr>
        <w:rPr>
          <w:rFonts w:ascii="Times New Roman" w:hAnsi="Times New Roman" w:cs="Times New Roman"/>
        </w:rPr>
      </w:pPr>
      <w:r w:rsidRPr="00A36326">
        <w:rPr>
          <w:rFonts w:ascii="Times New Roman" w:hAnsi="Times New Roman" w:cs="Times New Roman"/>
        </w:rPr>
        <w:t>1) заключения контракта с участником конкурса, который является казенным учреждением;</w:t>
      </w:r>
    </w:p>
    <w:p w:rsidR="00A36326" w:rsidRPr="00A36326" w:rsidRDefault="00A36326" w:rsidP="0032251E">
      <w:pPr>
        <w:rPr>
          <w:rFonts w:ascii="Times New Roman" w:hAnsi="Times New Roman" w:cs="Times New Roman"/>
        </w:rPr>
      </w:pPr>
      <w:r w:rsidRPr="00A36326">
        <w:rPr>
          <w:rFonts w:ascii="Times New Roman" w:hAnsi="Times New Roman" w:cs="Times New Roman"/>
        </w:rPr>
        <w:t>2) осуществления закупки у</w:t>
      </w:r>
      <w:r w:rsidR="0032251E">
        <w:rPr>
          <w:rFonts w:ascii="Times New Roman" w:hAnsi="Times New Roman" w:cs="Times New Roman"/>
        </w:rPr>
        <w:t xml:space="preserve">слуг по предоставлению кредита;                                                                               </w:t>
      </w:r>
      <w:r w:rsidRPr="00A36326">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6326" w:rsidRDefault="00A36326" w:rsidP="0032251E">
      <w:pPr>
        <w:jc w:val="both"/>
        <w:rPr>
          <w:rFonts w:ascii="Times New Roman" w:hAnsi="Times New Roman" w:cs="Times New Roman"/>
        </w:rPr>
      </w:pPr>
      <w:r w:rsidRPr="00A36326">
        <w:rPr>
          <w:rFonts w:ascii="Times New Roman" w:hAnsi="Times New Roman" w:cs="Times New Roman"/>
        </w:rPr>
        <w:t xml:space="preserve">6.3.16. </w:t>
      </w:r>
      <w:proofErr w:type="gramStart"/>
      <w:r w:rsidRPr="00A36326">
        <w:rPr>
          <w:rFonts w:ascii="Times New Roman" w:hAnsi="Times New Roman"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рабочих дней предоставить заказчику иное надлежащее обеспечение исполнения обязательств по контракту на тех же условиях и в том же размере, которые указаны в настоящей</w:t>
      </w:r>
      <w:proofErr w:type="gramEnd"/>
      <w:r w:rsidRPr="00A36326">
        <w:rPr>
          <w:rFonts w:ascii="Times New Roman" w:hAnsi="Times New Roman" w:cs="Times New Roman"/>
        </w:rPr>
        <w:t xml:space="preserve"> конкурсной документации.</w:t>
      </w:r>
    </w:p>
    <w:p w:rsidR="0017059C" w:rsidRPr="00A36326" w:rsidRDefault="0017059C" w:rsidP="0032251E">
      <w:pPr>
        <w:jc w:val="both"/>
        <w:rPr>
          <w:rFonts w:ascii="Times New Roman" w:hAnsi="Times New Roman" w:cs="Times New Roman"/>
        </w:rPr>
      </w:pPr>
    </w:p>
    <w:p w:rsidR="00A36326" w:rsidRPr="00687137" w:rsidRDefault="00687137" w:rsidP="0032251E">
      <w:pPr>
        <w:jc w:val="both"/>
        <w:rPr>
          <w:rFonts w:ascii="Times New Roman" w:hAnsi="Times New Roman" w:cs="Times New Roman"/>
          <w:b/>
        </w:rPr>
      </w:pPr>
      <w:r w:rsidRPr="00687137">
        <w:rPr>
          <w:rFonts w:ascii="Times New Roman" w:hAnsi="Times New Roman" w:cs="Times New Roman"/>
          <w:b/>
        </w:rPr>
        <w:t xml:space="preserve">                                          </w:t>
      </w:r>
      <w:r w:rsidR="00A36326" w:rsidRPr="00687137">
        <w:rPr>
          <w:rFonts w:ascii="Times New Roman" w:hAnsi="Times New Roman" w:cs="Times New Roman"/>
          <w:b/>
        </w:rPr>
        <w:t>6.4. Банковское сопровождение контрактов</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6.4.1. Информация о банковском сопровождении контракта содержится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6.4.2. В случае если между банком, соответствующим требованиями, установленными Правительством Российской Федерации, и поставщиком (подрядчиком, исполнителем)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
    <w:p w:rsidR="00A36326" w:rsidRDefault="00A36326" w:rsidP="0032251E">
      <w:pPr>
        <w:jc w:val="both"/>
        <w:rPr>
          <w:rFonts w:ascii="Times New Roman" w:hAnsi="Times New Roman" w:cs="Times New Roman"/>
        </w:rPr>
      </w:pPr>
      <w:r w:rsidRPr="00A36326">
        <w:rPr>
          <w:rFonts w:ascii="Times New Roman" w:hAnsi="Times New Roman" w:cs="Times New Roman"/>
        </w:rPr>
        <w:t>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17059C" w:rsidRPr="00A36326" w:rsidRDefault="0017059C" w:rsidP="0032251E">
      <w:pPr>
        <w:jc w:val="both"/>
        <w:rPr>
          <w:rFonts w:ascii="Times New Roman" w:hAnsi="Times New Roman" w:cs="Times New Roman"/>
        </w:rPr>
      </w:pPr>
    </w:p>
    <w:p w:rsidR="00A36326" w:rsidRPr="0032251E" w:rsidRDefault="00A36326" w:rsidP="0032251E">
      <w:pPr>
        <w:jc w:val="center"/>
        <w:rPr>
          <w:rFonts w:ascii="Times New Roman" w:hAnsi="Times New Roman" w:cs="Times New Roman"/>
          <w:b/>
        </w:rPr>
      </w:pPr>
      <w:r w:rsidRPr="0032251E">
        <w:rPr>
          <w:rFonts w:ascii="Times New Roman" w:hAnsi="Times New Roman" w:cs="Times New Roman"/>
          <w:b/>
        </w:rPr>
        <w:t>Раздел 7. Изменение условий контракта</w:t>
      </w:r>
    </w:p>
    <w:p w:rsidR="00A36326" w:rsidRPr="002C6E86" w:rsidRDefault="00A36326" w:rsidP="002C6E86">
      <w:pPr>
        <w:ind w:firstLine="709"/>
        <w:jc w:val="center"/>
        <w:rPr>
          <w:rFonts w:ascii="Times New Roman" w:hAnsi="Times New Roman" w:cs="Times New Roman"/>
          <w:b/>
        </w:rPr>
      </w:pPr>
      <w:r w:rsidRPr="002C6E86">
        <w:rPr>
          <w:rFonts w:ascii="Times New Roman" w:hAnsi="Times New Roman" w:cs="Times New Roman"/>
          <w:b/>
        </w:rPr>
        <w:t>7.1. Изменение цены контракта и предусмотренных контрактом количества товаров, объема работ, услуг</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7.1.1. Заказчик по согласованию с поставщиком (подрядчиком, исполнителем) в ходе исполнения контракта вправе снизить цену контракта без изменения предусмотренных </w:t>
      </w:r>
      <w:r w:rsidRPr="00A36326">
        <w:rPr>
          <w:rFonts w:ascii="Times New Roman" w:hAnsi="Times New Roman" w:cs="Times New Roman"/>
        </w:rPr>
        <w:lastRenderedPageBreak/>
        <w:t>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случае,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7.1.2. Заказчик по согласованию с поставщиком, подрядчиком, исполнителем в ходе исполнения контракта вправе увеличить или уменьшить предусмотренные контрактом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случае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7.1.3. Заказчик по согласованию с поставщиком, подрядчиком,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вправе изменить данные условия на основании решения высшего исполнительного органа государственной власти субъекта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7.1.4. Заказчик по согласованию с поставщиком, подрядчиком, исполнителем в ходе исполнения контракта в случаях, предусмотренных пунктом 6 статьи 161 Бюджетного кодекса Российской Федерации, вправе снизить цену контракта при уменьшении ранее доведенных до государственного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и(или) сроков исполнения контракта и(или) количества товара, объема работы или услуги, предусмотренных контрактом.</w:t>
      </w:r>
    </w:p>
    <w:p w:rsidR="00A36326" w:rsidRPr="00A36326" w:rsidRDefault="00A36326" w:rsidP="00A36326">
      <w:pPr>
        <w:rPr>
          <w:rFonts w:ascii="Times New Roman" w:hAnsi="Times New Roman" w:cs="Times New Roman"/>
        </w:rPr>
      </w:pPr>
      <w:r w:rsidRPr="00A36326">
        <w:rPr>
          <w:rFonts w:ascii="Times New Roman" w:hAnsi="Times New Roman" w:cs="Times New Roman"/>
        </w:rPr>
        <w:t>При этом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и(или) по которому поставщиком (подрядчиком, исполнителем) обязательства исполнены.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7.1.5. При заключении контракта заказчик по согласованию с участником конкурса,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конкурса,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такой заявке на участие в конкурсе, на количество товара, указанное в извещении о проведении конкурса.</w:t>
      </w: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lastRenderedPageBreak/>
        <w:t>7.2. Перемена лиц при исполнении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7.2.1.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7.2.2. В случае перемены заказчика права и обязанности заказчика, предусмотренные контрактом, переходят к новому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7.3. Поставка товара, выполнение работы или оказание услуги, качество, технические и функциональные характеристики (потребительские свойства) которых отличаются от указанных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Заказчик по согласованию с поставщиком (подрядчиком, исполнителем) в ходе исполнения контракта (за исключением случаев, предусмотренных нормативными правовыми актами, принятыми в соответствии с частью 6 статьи 14 Закона) вправе принять товар, выполненные работы или оказанные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этом случае соответствующие изменения должны быть внесены заказчиком в реестр контрактов, заключенных заказчиком.</w:t>
      </w:r>
    </w:p>
    <w:p w:rsidR="00A36326" w:rsidRPr="00A36326" w:rsidRDefault="00A36326" w:rsidP="00A36326">
      <w:pPr>
        <w:rPr>
          <w:rFonts w:ascii="Times New Roman" w:hAnsi="Times New Roman" w:cs="Times New Roman"/>
        </w:rPr>
      </w:pPr>
    </w:p>
    <w:p w:rsidR="00A36326" w:rsidRPr="0032251E" w:rsidRDefault="0032251E" w:rsidP="00A36326">
      <w:pPr>
        <w:rPr>
          <w:rFonts w:ascii="Times New Roman" w:hAnsi="Times New Roman" w:cs="Times New Roman"/>
          <w:b/>
        </w:rPr>
      </w:pPr>
      <w:r>
        <w:rPr>
          <w:rFonts w:ascii="Times New Roman" w:hAnsi="Times New Roman" w:cs="Times New Roman"/>
          <w:b/>
        </w:rPr>
        <w:t xml:space="preserve">               </w:t>
      </w:r>
      <w:r w:rsidR="00A36326" w:rsidRPr="0032251E">
        <w:rPr>
          <w:rFonts w:ascii="Times New Roman" w:hAnsi="Times New Roman" w:cs="Times New Roman"/>
          <w:b/>
        </w:rPr>
        <w:t>Раздел 8. Возможность одностороннего отказа от исполнения контракта</w:t>
      </w:r>
    </w:p>
    <w:p w:rsidR="00A36326" w:rsidRPr="00A36326" w:rsidRDefault="00A36326" w:rsidP="002C6E86">
      <w:pPr>
        <w:jc w:val="both"/>
        <w:rPr>
          <w:rFonts w:ascii="Times New Roman" w:hAnsi="Times New Roman" w:cs="Times New Roman"/>
        </w:rPr>
      </w:pPr>
      <w:r w:rsidRPr="00A36326">
        <w:rPr>
          <w:rFonts w:ascii="Times New Roman" w:hAnsi="Times New Roman" w:cs="Times New Roman"/>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w:t>
      </w:r>
      <w:r w:rsidR="003B52FB">
        <w:rPr>
          <w:rFonts w:ascii="Times New Roman" w:hAnsi="Times New Roman" w:cs="Times New Roman"/>
        </w:rPr>
        <w:t xml:space="preserve"> </w:t>
      </w:r>
      <w:r w:rsidRPr="00A36326">
        <w:rPr>
          <w:rFonts w:ascii="Times New Roman" w:hAnsi="Times New Roman" w:cs="Times New Roman"/>
        </w:rPr>
        <w:t xml:space="preserve"> гражданским законодательством.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настоящего раздела части I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Выполнение заказчиком указанных требований пункта 9.1 настоящего раздела части I конкурсной документации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w:t>
      </w:r>
      <w:r w:rsidRPr="00A36326">
        <w:rPr>
          <w:rFonts w:ascii="Times New Roman" w:hAnsi="Times New Roman" w:cs="Times New Roman"/>
        </w:rPr>
        <w:lastRenderedPageBreak/>
        <w:t>получения заказчиком информации об отсутствии поставщика (подрядчика, исполнителя) по его адресу, указанному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настоящего раздела части I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 поставляемый товар не соответствуют установленным извещением об осуществлении закупки и(или) документацией о закупке требованиям к участникам конкурса и(или) поставляемому товару 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        8.10.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2 части 2 статьи 83.1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настоящего раздела части I конкурсной документации, должна быть уменьшена пропорционально количеству поставленного товара, объему выполненной работы или оказанной услуги.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8.13.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w:t>
      </w:r>
      <w:r w:rsidRPr="00A36326">
        <w:rPr>
          <w:rFonts w:ascii="Times New Roman" w:hAnsi="Times New Roman" w:cs="Times New Roman"/>
        </w:rPr>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Выполнение поставщиком (подрядчиком, исполнителем) указанных требований настоящего пункта считается надлежащим уведомлением заказчика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A36326" w:rsidRPr="00A36326" w:rsidRDefault="00A36326" w:rsidP="00A36326">
      <w:pPr>
        <w:rPr>
          <w:rFonts w:ascii="Times New Roman" w:hAnsi="Times New Roman" w:cs="Times New Roman"/>
        </w:rPr>
      </w:pPr>
    </w:p>
    <w:p w:rsidR="00A36326" w:rsidRPr="00A36326" w:rsidRDefault="00F63378" w:rsidP="00A36326">
      <w:pPr>
        <w:jc w:val="center"/>
        <w:rPr>
          <w:rFonts w:ascii="Times New Roman" w:hAnsi="Times New Roman" w:cs="Times New Roman"/>
          <w:b/>
        </w:rPr>
      </w:pPr>
      <w:r>
        <w:rPr>
          <w:rFonts w:ascii="Times New Roman" w:hAnsi="Times New Roman" w:cs="Times New Roman"/>
          <w:b/>
        </w:rPr>
        <w:t>Раздел 9</w:t>
      </w:r>
      <w:r w:rsidR="00A36326" w:rsidRPr="00A36326">
        <w:rPr>
          <w:rFonts w:ascii="Times New Roman" w:hAnsi="Times New Roman" w:cs="Times New Roman"/>
          <w:b/>
        </w:rPr>
        <w:t>. Привлечение экспертов, экспертных организаций при проведении конкурсов</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оценки соответствия участников конкурсов дополнительным требованиям заказчик вправе привлекать экспертов, экспертные организации.</w:t>
      </w:r>
    </w:p>
    <w:p w:rsidR="00A36326" w:rsidRPr="00A36326" w:rsidRDefault="00A36326" w:rsidP="00A36326">
      <w:pPr>
        <w:jc w:val="both"/>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Default="00A36326"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657E60">
      <w:pPr>
        <w:pStyle w:val="1"/>
        <w:rPr>
          <w:rStyle w:val="1a"/>
          <w:b/>
          <w:color w:val="000000" w:themeColor="text1"/>
          <w:sz w:val="22"/>
          <w:szCs w:val="22"/>
        </w:rPr>
      </w:pPr>
      <w:r w:rsidRPr="00E071D2">
        <w:rPr>
          <w:rStyle w:val="1a"/>
          <w:b/>
          <w:color w:val="000000" w:themeColor="text1"/>
          <w:sz w:val="22"/>
          <w:szCs w:val="22"/>
          <w:lang w:val="en-US"/>
        </w:rPr>
        <w:lastRenderedPageBreak/>
        <w:t>II</w:t>
      </w:r>
      <w:r w:rsidRPr="00E071D2">
        <w:rPr>
          <w:rStyle w:val="1a"/>
          <w:b/>
          <w:color w:val="000000" w:themeColor="text1"/>
          <w:sz w:val="22"/>
          <w:szCs w:val="22"/>
        </w:rPr>
        <w:t>. СПЕЦИАЛЬНАЯ ЧАСТЬ. ИНСТРУКЦИЯ УЧАСТНИКАМ</w:t>
      </w:r>
      <w:r w:rsidRPr="00E071D2">
        <w:rPr>
          <w:rStyle w:val="ae"/>
          <w:b w:val="0"/>
          <w:color w:val="000000" w:themeColor="text1"/>
          <w:kern w:val="28"/>
          <w:sz w:val="22"/>
          <w:szCs w:val="22"/>
        </w:rPr>
        <w:footnoteReference w:id="1"/>
      </w:r>
      <w:r w:rsidRPr="00E071D2">
        <w:rPr>
          <w:rStyle w:val="1a"/>
          <w:b/>
          <w:color w:val="000000" w:themeColor="text1"/>
          <w:sz w:val="22"/>
          <w:szCs w:val="22"/>
        </w:rPr>
        <w:t xml:space="preserve"> </w:t>
      </w:r>
    </w:p>
    <w:p w:rsidR="00657E60" w:rsidRPr="00657E60" w:rsidRDefault="00657E60" w:rsidP="00657E60"/>
    <w:p w:rsidR="00657E60" w:rsidRPr="00585D5A" w:rsidRDefault="00657E60" w:rsidP="00657E60">
      <w:pPr>
        <w:autoSpaceDE w:val="0"/>
        <w:ind w:left="-851" w:firstLine="709"/>
        <w:jc w:val="both"/>
        <w:rPr>
          <w:rFonts w:ascii="Times New Roman" w:hAnsi="Times New Roman" w:cs="Times New Roman"/>
          <w:sz w:val="22"/>
          <w:szCs w:val="22"/>
        </w:rPr>
      </w:pPr>
      <w:proofErr w:type="gramStart"/>
      <w:r w:rsidRPr="00585D5A">
        <w:rPr>
          <w:rFonts w:ascii="Times New Roman" w:hAnsi="Times New Roman" w:cs="Times New Roman"/>
          <w:sz w:val="22"/>
          <w:szCs w:val="22"/>
        </w:rPr>
        <w:t xml:space="preserve">Настоящая конкурсная документация разработана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bookmarkStart w:id="2" w:name="_Hlk4603630"/>
      <w:r w:rsidRPr="00585D5A">
        <w:rPr>
          <w:rFonts w:ascii="Times New Roman" w:hAnsi="Times New Roman" w:cs="Times New Roman"/>
          <w:sz w:val="22"/>
          <w:szCs w:val="22"/>
        </w:rPr>
        <w:t>Федерального закона от 30.12.2008 № 307-ФЗ «Об аудиторской деятельности»,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w:t>
      </w:r>
      <w:proofErr w:type="gramEnd"/>
      <w:r w:rsidRPr="00585D5A">
        <w:rPr>
          <w:rFonts w:ascii="Times New Roman" w:hAnsi="Times New Roman" w:cs="Times New Roman"/>
          <w:sz w:val="22"/>
          <w:szCs w:val="22"/>
        </w:rPr>
        <w:t xml:space="preserve"> </w:t>
      </w:r>
      <w:proofErr w:type="gramStart"/>
      <w:r w:rsidRPr="00585D5A">
        <w:rPr>
          <w:rFonts w:ascii="Times New Roman" w:hAnsi="Times New Roman" w:cs="Times New Roman"/>
          <w:sz w:val="22"/>
          <w:szCs w:val="22"/>
        </w:rPr>
        <w:t xml:space="preserve">обеспечения государственных и муниципальных нужд», с учетом Методических рекомендаций по организации и проведению открытых конкурсов на право заключения контракта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одобренных Советом по аудиторской деятельности при Минфине России 18.09.2014 (протокол № 14), </w:t>
      </w:r>
      <w:bookmarkEnd w:id="2"/>
      <w:r w:rsidRPr="00585D5A">
        <w:rPr>
          <w:rFonts w:ascii="Times New Roman" w:hAnsi="Times New Roman" w:cs="Times New Roman"/>
          <w:sz w:val="22"/>
          <w:szCs w:val="22"/>
        </w:rPr>
        <w:t>а также иных законодательных актов Российской Федерации.</w:t>
      </w:r>
      <w:proofErr w:type="gramEnd"/>
    </w:p>
    <w:p w:rsidR="00657E60" w:rsidRPr="00585D5A" w:rsidRDefault="00657E60" w:rsidP="00657E60"/>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977"/>
        <w:gridCol w:w="6379"/>
      </w:tblGrid>
      <w:tr w:rsidR="00657E60" w:rsidRPr="00881CF3" w:rsidTr="00657E60">
        <w:trPr>
          <w:trHeight w:val="20"/>
          <w:tblHeader/>
        </w:trPr>
        <w:tc>
          <w:tcPr>
            <w:tcW w:w="993"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w:t>
            </w:r>
          </w:p>
          <w:p w:rsidR="00657E60" w:rsidRPr="00881CF3" w:rsidRDefault="00657E60" w:rsidP="00657E60">
            <w:pPr>
              <w:pStyle w:val="19"/>
              <w:keepLines/>
              <w:widowControl w:val="0"/>
              <w:suppressLineNumbers/>
              <w:suppressAutoHyphens/>
              <w:autoSpaceDE w:val="0"/>
              <w:autoSpaceDN w:val="0"/>
              <w:ind w:left="0"/>
              <w:rPr>
                <w:color w:val="000000" w:themeColor="text1"/>
                <w:sz w:val="22"/>
                <w:szCs w:val="22"/>
              </w:rPr>
            </w:pPr>
            <w:r w:rsidRPr="00881CF3">
              <w:rPr>
                <w:color w:val="000000" w:themeColor="text1"/>
                <w:sz w:val="22"/>
                <w:szCs w:val="22"/>
              </w:rPr>
              <w:t>пункта</w:t>
            </w:r>
          </w:p>
        </w:tc>
        <w:tc>
          <w:tcPr>
            <w:tcW w:w="2977"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Наименование</w:t>
            </w:r>
          </w:p>
        </w:tc>
        <w:tc>
          <w:tcPr>
            <w:tcW w:w="6379"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Информация</w:t>
            </w:r>
          </w:p>
        </w:tc>
      </w:tr>
      <w:tr w:rsidR="00657E60" w:rsidRPr="00881CF3" w:rsidTr="00657E60">
        <w:trPr>
          <w:trHeight w:val="20"/>
        </w:trPr>
        <w:tc>
          <w:tcPr>
            <w:tcW w:w="993" w:type="dxa"/>
          </w:tcPr>
          <w:p w:rsidR="00657E60" w:rsidRPr="00881CF3" w:rsidRDefault="00657E60" w:rsidP="00657E60">
            <w:pPr>
              <w:pStyle w:val="19"/>
              <w:keepLines/>
              <w:widowControl w:val="0"/>
              <w:suppressLineNumbers/>
              <w:suppressAutoHyphens/>
              <w:autoSpaceDE w:val="0"/>
              <w:autoSpaceDN w:val="0"/>
              <w:ind w:left="360"/>
              <w:jc w:val="right"/>
              <w:rPr>
                <w:color w:val="000000" w:themeColor="text1"/>
                <w:sz w:val="22"/>
                <w:szCs w:val="22"/>
              </w:rPr>
            </w:pPr>
            <w:bookmarkStart w:id="3" w:name="OLE_LINK116"/>
            <w:r>
              <w:rPr>
                <w:color w:val="000000" w:themeColor="text1"/>
                <w:sz w:val="22"/>
                <w:szCs w:val="22"/>
              </w:rPr>
              <w:t xml:space="preserve">          1</w:t>
            </w:r>
          </w:p>
        </w:tc>
        <w:tc>
          <w:tcPr>
            <w:tcW w:w="2977" w:type="dxa"/>
          </w:tcPr>
          <w:p w:rsidR="00657E60" w:rsidRPr="00881CF3" w:rsidRDefault="00657E60" w:rsidP="00657E60">
            <w:pPr>
              <w:keepLines/>
              <w:widowControl w:val="0"/>
              <w:suppressLineNumbers/>
              <w:suppressAutoHyphens/>
              <w:autoSpaceDE w:val="0"/>
              <w:autoSpaceDN w:val="0"/>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Наименование заказчика, контактная информация</w:t>
            </w:r>
          </w:p>
        </w:tc>
        <w:tc>
          <w:tcPr>
            <w:tcW w:w="6379" w:type="dxa"/>
          </w:tcPr>
          <w:p w:rsidR="00657E60" w:rsidRPr="00E071D2" w:rsidRDefault="00657E60" w:rsidP="00657E60">
            <w:pPr>
              <w:spacing w:line="240" w:lineRule="atLeast"/>
              <w:jc w:val="both"/>
              <w:rPr>
                <w:rFonts w:ascii="Times New Roman" w:hAnsi="Times New Roman" w:cs="Times New Roman"/>
                <w:bCs/>
                <w:iCs/>
              </w:rPr>
            </w:pPr>
            <w:r>
              <w:rPr>
                <w:rFonts w:ascii="Times New Roman" w:hAnsi="Times New Roman" w:cs="Times New Roman"/>
                <w:bCs/>
                <w:iCs/>
              </w:rPr>
              <w:t>Акционерное общество «Рязанская ипотечная корпорация»</w:t>
            </w:r>
            <w:r w:rsidRPr="00773388">
              <w:rPr>
                <w:rFonts w:ascii="Times New Roman" w:hAnsi="Times New Roman" w:cs="Times New Roman"/>
                <w:bCs/>
                <w:iCs/>
              </w:rPr>
              <w:t xml:space="preserve">. Почтовый адрес: </w:t>
            </w:r>
            <w:r>
              <w:rPr>
                <w:rFonts w:ascii="Times New Roman" w:hAnsi="Times New Roman" w:cs="Times New Roman"/>
                <w:bCs/>
                <w:iCs/>
              </w:rPr>
              <w:t>390000</w:t>
            </w:r>
            <w:r w:rsidRPr="00773388">
              <w:rPr>
                <w:rFonts w:ascii="Times New Roman" w:hAnsi="Times New Roman" w:cs="Times New Roman"/>
                <w:bCs/>
                <w:iCs/>
              </w:rPr>
              <w:t xml:space="preserve">, </w:t>
            </w:r>
            <w:r>
              <w:rPr>
                <w:rFonts w:ascii="Times New Roman" w:hAnsi="Times New Roman" w:cs="Times New Roman"/>
                <w:bCs/>
                <w:iCs/>
              </w:rPr>
              <w:t>Рязанская</w:t>
            </w:r>
            <w:r w:rsidRPr="00773388">
              <w:rPr>
                <w:rFonts w:ascii="Times New Roman" w:hAnsi="Times New Roman" w:cs="Times New Roman"/>
                <w:bCs/>
                <w:iCs/>
              </w:rPr>
              <w:t xml:space="preserve"> область, </w:t>
            </w:r>
            <w:r>
              <w:rPr>
                <w:rFonts w:ascii="Times New Roman" w:hAnsi="Times New Roman" w:cs="Times New Roman"/>
                <w:bCs/>
                <w:iCs/>
              </w:rPr>
              <w:t>г. Рязань</w:t>
            </w:r>
            <w:r w:rsidRPr="00773388">
              <w:rPr>
                <w:rFonts w:ascii="Times New Roman" w:hAnsi="Times New Roman" w:cs="Times New Roman"/>
                <w:bCs/>
                <w:iCs/>
              </w:rPr>
              <w:t xml:space="preserve">, </w:t>
            </w:r>
            <w:r>
              <w:rPr>
                <w:rFonts w:ascii="Times New Roman" w:hAnsi="Times New Roman" w:cs="Times New Roman"/>
                <w:bCs/>
                <w:iCs/>
              </w:rPr>
              <w:t>Спортивный переулок, д.14, стр</w:t>
            </w:r>
            <w:proofErr w:type="gramStart"/>
            <w:r>
              <w:rPr>
                <w:rFonts w:ascii="Times New Roman" w:hAnsi="Times New Roman" w:cs="Times New Roman"/>
                <w:bCs/>
                <w:iCs/>
              </w:rPr>
              <w:t>.Н</w:t>
            </w:r>
            <w:proofErr w:type="gramEnd"/>
            <w:r>
              <w:rPr>
                <w:rFonts w:ascii="Times New Roman" w:hAnsi="Times New Roman" w:cs="Times New Roman"/>
                <w:bCs/>
                <w:iCs/>
              </w:rPr>
              <w:t>1</w:t>
            </w:r>
            <w:r w:rsidRPr="00773388">
              <w:rPr>
                <w:rFonts w:ascii="Times New Roman" w:hAnsi="Times New Roman" w:cs="Times New Roman"/>
                <w:bCs/>
                <w:iCs/>
              </w:rPr>
              <w:t xml:space="preserve">  </w:t>
            </w:r>
          </w:p>
          <w:p w:rsidR="00657E60" w:rsidRPr="006875B6" w:rsidRDefault="00657E60" w:rsidP="00657E60">
            <w:pPr>
              <w:spacing w:line="240" w:lineRule="atLeast"/>
              <w:jc w:val="both"/>
              <w:rPr>
                <w:rFonts w:ascii="Times New Roman" w:hAnsi="Times New Roman" w:cs="Times New Roman"/>
                <w:bCs/>
                <w:iCs/>
              </w:rPr>
            </w:pPr>
            <w:r w:rsidRPr="00773388">
              <w:rPr>
                <w:rFonts w:ascii="Times New Roman" w:hAnsi="Times New Roman" w:cs="Times New Roman"/>
                <w:bCs/>
                <w:iCs/>
              </w:rPr>
              <w:t xml:space="preserve">контакты:  </w:t>
            </w:r>
            <w:proofErr w:type="spellStart"/>
            <w:r w:rsidRPr="00773388">
              <w:rPr>
                <w:rFonts w:ascii="Times New Roman" w:hAnsi="Times New Roman" w:cs="Times New Roman"/>
                <w:bCs/>
                <w:iCs/>
              </w:rPr>
              <w:t>e-mail</w:t>
            </w:r>
            <w:proofErr w:type="spellEnd"/>
            <w:r w:rsidRPr="00773388">
              <w:rPr>
                <w:rFonts w:ascii="Times New Roman" w:hAnsi="Times New Roman" w:cs="Times New Roman"/>
                <w:bCs/>
                <w:iCs/>
              </w:rPr>
              <w:t xml:space="preserve">: </w:t>
            </w:r>
            <w:hyperlink r:id="rId8" w:history="1">
              <w:r w:rsidRPr="00D30E5E">
                <w:rPr>
                  <w:rStyle w:val="a3"/>
                  <w:bCs/>
                  <w:iCs/>
                  <w:lang w:val="en-US"/>
                </w:rPr>
                <w:t>rik</w:t>
              </w:r>
              <w:r w:rsidRPr="00D30E5E">
                <w:rPr>
                  <w:rStyle w:val="a3"/>
                  <w:bCs/>
                  <w:iCs/>
                </w:rPr>
                <w:t>_</w:t>
              </w:r>
              <w:r w:rsidRPr="00D30E5E">
                <w:rPr>
                  <w:rStyle w:val="a3"/>
                  <w:bCs/>
                  <w:iCs/>
                  <w:lang w:val="en-US"/>
                </w:rPr>
                <w:t>ipoteka</w:t>
              </w:r>
              <w:r w:rsidRPr="00D30E5E">
                <w:rPr>
                  <w:rStyle w:val="a3"/>
                  <w:bCs/>
                  <w:iCs/>
                </w:rPr>
                <w:t>@</w:t>
              </w:r>
              <w:proofErr w:type="spellStart"/>
              <w:r w:rsidRPr="00D30E5E">
                <w:rPr>
                  <w:rStyle w:val="a3"/>
                  <w:bCs/>
                  <w:iCs/>
                </w:rPr>
                <w:t>mail.ru</w:t>
              </w:r>
              <w:proofErr w:type="spellEnd"/>
            </w:hyperlink>
            <w:r>
              <w:rPr>
                <w:rFonts w:ascii="Times New Roman" w:hAnsi="Times New Roman" w:cs="Times New Roman"/>
                <w:bCs/>
                <w:iCs/>
              </w:rPr>
              <w:t xml:space="preserve">, </w:t>
            </w:r>
          </w:p>
          <w:p w:rsidR="00657E60" w:rsidRPr="00E071D2" w:rsidRDefault="00657E60" w:rsidP="00657E60">
            <w:pPr>
              <w:spacing w:line="240" w:lineRule="atLeast"/>
              <w:jc w:val="both"/>
              <w:rPr>
                <w:rFonts w:ascii="Times New Roman" w:hAnsi="Times New Roman" w:cs="Times New Roman"/>
                <w:bCs/>
                <w:iCs/>
              </w:rPr>
            </w:pPr>
            <w:proofErr w:type="spellStart"/>
            <w:r>
              <w:rPr>
                <w:rFonts w:ascii="Times New Roman" w:hAnsi="Times New Roman" w:cs="Times New Roman"/>
                <w:bCs/>
                <w:iCs/>
              </w:rPr>
              <w:t>тел.\</w:t>
            </w:r>
            <w:proofErr w:type="spellEnd"/>
            <w:r>
              <w:rPr>
                <w:rFonts w:ascii="Times New Roman" w:hAnsi="Times New Roman" w:cs="Times New Roman"/>
                <w:bCs/>
                <w:iCs/>
              </w:rPr>
              <w:t xml:space="preserve"> факс</w:t>
            </w:r>
            <w:r w:rsidRPr="00773388">
              <w:rPr>
                <w:rFonts w:ascii="Times New Roman" w:hAnsi="Times New Roman" w:cs="Times New Roman"/>
                <w:bCs/>
                <w:iCs/>
              </w:rPr>
              <w:t xml:space="preserve">: </w:t>
            </w:r>
            <w:r>
              <w:rPr>
                <w:rFonts w:ascii="Times New Roman" w:hAnsi="Times New Roman" w:cs="Times New Roman"/>
                <w:bCs/>
                <w:iCs/>
              </w:rPr>
              <w:t>849</w:t>
            </w:r>
            <w:r w:rsidRPr="00640805">
              <w:rPr>
                <w:rFonts w:ascii="Times New Roman" w:hAnsi="Times New Roman" w:cs="Times New Roman"/>
                <w:bCs/>
                <w:iCs/>
              </w:rPr>
              <w:t>12</w:t>
            </w:r>
            <w:r w:rsidRPr="00773388">
              <w:rPr>
                <w:rFonts w:ascii="Times New Roman" w:hAnsi="Times New Roman" w:cs="Times New Roman"/>
                <w:bCs/>
                <w:iCs/>
              </w:rPr>
              <w:t>-</w:t>
            </w:r>
            <w:r w:rsidRPr="00640805">
              <w:rPr>
                <w:rFonts w:ascii="Times New Roman" w:hAnsi="Times New Roman" w:cs="Times New Roman"/>
                <w:bCs/>
                <w:iCs/>
              </w:rPr>
              <w:t>25</w:t>
            </w:r>
            <w:r>
              <w:rPr>
                <w:rFonts w:ascii="Times New Roman" w:hAnsi="Times New Roman" w:cs="Times New Roman"/>
                <w:bCs/>
                <w:iCs/>
              </w:rPr>
              <w:t>-</w:t>
            </w:r>
            <w:r w:rsidRPr="00640805">
              <w:rPr>
                <w:rFonts w:ascii="Times New Roman" w:hAnsi="Times New Roman" w:cs="Times New Roman"/>
                <w:bCs/>
                <w:iCs/>
              </w:rPr>
              <w:t>83</w:t>
            </w:r>
            <w:r>
              <w:rPr>
                <w:rFonts w:ascii="Times New Roman" w:hAnsi="Times New Roman" w:cs="Times New Roman"/>
                <w:bCs/>
                <w:iCs/>
              </w:rPr>
              <w:t>-</w:t>
            </w:r>
            <w:r w:rsidRPr="00640805">
              <w:rPr>
                <w:rFonts w:ascii="Times New Roman" w:hAnsi="Times New Roman" w:cs="Times New Roman"/>
                <w:bCs/>
                <w:iCs/>
              </w:rPr>
              <w:t>5</w:t>
            </w:r>
            <w:r>
              <w:rPr>
                <w:rFonts w:ascii="Times New Roman" w:hAnsi="Times New Roman" w:cs="Times New Roman"/>
                <w:bCs/>
                <w:iCs/>
              </w:rPr>
              <w:t>8</w:t>
            </w:r>
          </w:p>
          <w:p w:rsidR="00657E60" w:rsidRPr="00640805" w:rsidRDefault="00657E60" w:rsidP="00657E60">
            <w:pPr>
              <w:keepLines/>
              <w:widowControl w:val="0"/>
              <w:suppressLineNumbers/>
              <w:suppressAutoHyphens/>
              <w:autoSpaceDE w:val="0"/>
              <w:autoSpaceDN w:val="0"/>
              <w:rPr>
                <w:rFonts w:ascii="Times New Roman" w:hAnsi="Times New Roman" w:cs="Times New Roman"/>
                <w:color w:val="000000" w:themeColor="text1"/>
                <w:sz w:val="22"/>
                <w:szCs w:val="22"/>
              </w:rPr>
            </w:pPr>
            <w:r>
              <w:rPr>
                <w:rFonts w:ascii="Times New Roman" w:hAnsi="Times New Roman" w:cs="Times New Roman"/>
                <w:bCs/>
                <w:iCs/>
              </w:rPr>
              <w:t xml:space="preserve">Генеральный </w:t>
            </w:r>
            <w:r w:rsidRPr="00773388">
              <w:rPr>
                <w:rFonts w:ascii="Times New Roman" w:hAnsi="Times New Roman" w:cs="Times New Roman"/>
                <w:bCs/>
                <w:iCs/>
              </w:rPr>
              <w:t xml:space="preserve">директор – </w:t>
            </w:r>
            <w:proofErr w:type="spellStart"/>
            <w:r>
              <w:rPr>
                <w:rFonts w:ascii="Times New Roman" w:hAnsi="Times New Roman" w:cs="Times New Roman"/>
                <w:bCs/>
                <w:iCs/>
              </w:rPr>
              <w:t>Масина</w:t>
            </w:r>
            <w:proofErr w:type="spellEnd"/>
            <w:r>
              <w:rPr>
                <w:rFonts w:ascii="Times New Roman" w:hAnsi="Times New Roman" w:cs="Times New Roman"/>
                <w:bCs/>
                <w:iCs/>
              </w:rPr>
              <w:t xml:space="preserve"> Татьяна Александровна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4" w:name="_Toc376103896"/>
            <w:bookmarkStart w:id="5" w:name="_Toc376103993"/>
            <w:bookmarkStart w:id="6" w:name="_Toc376104151"/>
            <w:bookmarkStart w:id="7" w:name="_Toc376104425"/>
            <w:bookmarkEnd w:id="3"/>
            <w:bookmarkEnd w:id="4"/>
            <w:bookmarkEnd w:id="5"/>
            <w:bookmarkEnd w:id="6"/>
            <w:bookmarkEnd w:id="7"/>
            <w:r>
              <w:rPr>
                <w:rFonts w:ascii="Times New Roman" w:hAnsi="Times New Roman" w:cs="Times New Roman"/>
                <w:color w:val="000000" w:themeColor="text1"/>
                <w:sz w:val="22"/>
                <w:szCs w:val="22"/>
              </w:rPr>
              <w:t xml:space="preserve">                 2</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Используемый способ определения поставщика (подрядчика, исполнителя)</w:t>
            </w:r>
          </w:p>
        </w:tc>
        <w:tc>
          <w:tcPr>
            <w:tcW w:w="6379" w:type="dxa"/>
          </w:tcPr>
          <w:p w:rsidR="00657E60" w:rsidRPr="00881CF3" w:rsidRDefault="00657E60" w:rsidP="00657E60">
            <w:pPr>
              <w:rPr>
                <w:rFonts w:ascii="Times New Roman" w:hAnsi="Times New Roman" w:cs="Times New Roman"/>
                <w:color w:val="000000" w:themeColor="text1"/>
                <w:sz w:val="22"/>
                <w:szCs w:val="22"/>
                <w:highlight w:val="yellow"/>
              </w:rPr>
            </w:pPr>
            <w:r w:rsidRPr="00881CF3">
              <w:rPr>
                <w:rFonts w:ascii="Times New Roman" w:hAnsi="Times New Roman" w:cs="Times New Roman"/>
                <w:color w:val="000000" w:themeColor="text1"/>
                <w:sz w:val="22"/>
                <w:szCs w:val="22"/>
              </w:rPr>
              <w:t>Открытый конкурс в электронной форме</w:t>
            </w:r>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r w:rsidRPr="00E071D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3</w:t>
            </w:r>
          </w:p>
        </w:tc>
        <w:tc>
          <w:tcPr>
            <w:tcW w:w="2977" w:type="dxa"/>
          </w:tcPr>
          <w:p w:rsidR="00657E60" w:rsidRPr="006875B6" w:rsidRDefault="00657E60" w:rsidP="00657E6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Наименование объекта закупки</w:t>
            </w:r>
          </w:p>
        </w:tc>
        <w:tc>
          <w:tcPr>
            <w:tcW w:w="6379" w:type="dxa"/>
          </w:tcPr>
          <w:p w:rsidR="00657E60" w:rsidRPr="006875B6"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Услуги по осуществлению обязательного аудита годовой бухгалтерской (финансовой) отчетности АО «Рязанская ипотечная корпорация» за 2020 год</w:t>
            </w:r>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bookmarkStart w:id="8" w:name="_Toc375898290"/>
            <w:bookmarkStart w:id="9" w:name="_Toc375898874"/>
            <w:bookmarkStart w:id="10" w:name="_Toc376103897"/>
            <w:bookmarkStart w:id="11" w:name="_Toc376103994"/>
            <w:bookmarkStart w:id="12" w:name="_Toc376104152"/>
            <w:bookmarkStart w:id="13" w:name="_Toc376104426"/>
            <w:bookmarkEnd w:id="8"/>
            <w:bookmarkEnd w:id="9"/>
            <w:bookmarkEnd w:id="10"/>
            <w:bookmarkEnd w:id="11"/>
            <w:bookmarkEnd w:id="12"/>
            <w:bookmarkEnd w:id="13"/>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4</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Идентификационный код закупки</w:t>
            </w:r>
          </w:p>
        </w:tc>
        <w:tc>
          <w:tcPr>
            <w:tcW w:w="6379" w:type="dxa"/>
          </w:tcPr>
          <w:p w:rsidR="00657E60" w:rsidRPr="00640805" w:rsidRDefault="00657E60" w:rsidP="00657E60">
            <w:pPr>
              <w:rPr>
                <w:rFonts w:ascii="Times New Roman" w:hAnsi="Times New Roman" w:cs="Times New Roman"/>
                <w:sz w:val="22"/>
                <w:szCs w:val="22"/>
              </w:rPr>
            </w:pPr>
            <w:r>
              <w:rPr>
                <w:rFonts w:ascii="Times New Roman" w:hAnsi="Times New Roman" w:cs="Times New Roman"/>
                <w:sz w:val="22"/>
                <w:szCs w:val="22"/>
                <w:lang w:val="en-US"/>
              </w:rPr>
              <w:t>20</w:t>
            </w:r>
            <w:r>
              <w:rPr>
                <w:rFonts w:ascii="Times New Roman" w:hAnsi="Times New Roman" w:cs="Times New Roman"/>
                <w:sz w:val="22"/>
                <w:szCs w:val="22"/>
              </w:rPr>
              <w:t>2623400847962340100100000016920000</w:t>
            </w:r>
          </w:p>
          <w:p w:rsidR="00657E60" w:rsidRPr="00A35621" w:rsidRDefault="007057B1" w:rsidP="00657E60">
            <w:pPr>
              <w:numPr>
                <w:ilvl w:val="0"/>
                <w:numId w:val="9"/>
              </w:numPr>
              <w:spacing w:before="100" w:beforeAutospacing="1" w:after="100" w:afterAutospacing="1"/>
              <w:rPr>
                <w:rFonts w:ascii="Times New Roman" w:hAnsi="Times New Roman" w:cs="Times New Roman"/>
                <w:vanish/>
                <w:sz w:val="22"/>
                <w:szCs w:val="22"/>
              </w:rPr>
            </w:pPr>
            <w:hyperlink r:id="rId9" w:history="1">
              <w:r w:rsidR="00657E60" w:rsidRPr="00A35621">
                <w:rPr>
                  <w:rStyle w:val="a3"/>
                  <w:vanish/>
                  <w:sz w:val="22"/>
                  <w:szCs w:val="22"/>
                </w:rPr>
                <w:t>Просмотреть</w:t>
              </w:r>
            </w:hyperlink>
            <w:r w:rsidR="00657E60" w:rsidRPr="00A35621">
              <w:rPr>
                <w:rFonts w:ascii="Times New Roman" w:hAnsi="Times New Roman" w:cs="Times New Roman"/>
                <w:vanish/>
                <w:sz w:val="22"/>
                <w:szCs w:val="22"/>
              </w:rPr>
              <w:t xml:space="preserve"> </w:t>
            </w:r>
          </w:p>
          <w:p w:rsidR="00657E60" w:rsidRPr="00A35621"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2977" w:type="dxa"/>
          </w:tcPr>
          <w:p w:rsidR="00657E60" w:rsidRPr="009915CC" w:rsidRDefault="00657E60" w:rsidP="00657E60">
            <w:pPr>
              <w:jc w:val="both"/>
              <w:rPr>
                <w:rFonts w:ascii="Times New Roman" w:hAnsi="Times New Roman" w:cs="Times New Roman"/>
                <w:sz w:val="22"/>
                <w:szCs w:val="22"/>
              </w:rPr>
            </w:pPr>
            <w:r w:rsidRPr="009915CC">
              <w:rPr>
                <w:rFonts w:ascii="Times New Roman" w:hAnsi="Times New Roman" w:cs="Times New Roman"/>
                <w:sz w:val="22"/>
                <w:szCs w:val="22"/>
              </w:rPr>
              <w:t>Описание объекта закупки, количество товара (объем работ, услуг)</w:t>
            </w:r>
          </w:p>
        </w:tc>
        <w:tc>
          <w:tcPr>
            <w:tcW w:w="6379" w:type="dxa"/>
          </w:tcPr>
          <w:p w:rsidR="00657E60" w:rsidRPr="009915CC" w:rsidRDefault="00657E60" w:rsidP="00657E60">
            <w:pPr>
              <w:jc w:val="both"/>
              <w:rPr>
                <w:rFonts w:ascii="Times New Roman" w:hAnsi="Times New Roman" w:cs="Times New Roman"/>
                <w:sz w:val="22"/>
                <w:szCs w:val="22"/>
              </w:rPr>
            </w:pPr>
            <w:r w:rsidRPr="009915CC">
              <w:rPr>
                <w:rFonts w:ascii="Times New Roman" w:hAnsi="Times New Roman" w:cs="Times New Roman"/>
                <w:sz w:val="22"/>
                <w:szCs w:val="22"/>
              </w:rPr>
              <w:t>Услуги по проведению аудита годовой бухгалтерской (финансовой) отчетности</w:t>
            </w:r>
            <w:r>
              <w:rPr>
                <w:rFonts w:ascii="Times New Roman" w:hAnsi="Times New Roman" w:cs="Times New Roman"/>
                <w:sz w:val="22"/>
                <w:szCs w:val="22"/>
              </w:rPr>
              <w:t xml:space="preserve"> </w:t>
            </w:r>
            <w:r w:rsidRPr="009915CC">
              <w:rPr>
                <w:rFonts w:ascii="Times New Roman" w:hAnsi="Times New Roman" w:cs="Times New Roman"/>
                <w:sz w:val="22"/>
                <w:szCs w:val="22"/>
              </w:rPr>
              <w:t>АО «Р</w:t>
            </w:r>
            <w:r>
              <w:rPr>
                <w:rFonts w:ascii="Times New Roman" w:hAnsi="Times New Roman" w:cs="Times New Roman"/>
                <w:sz w:val="22"/>
                <w:szCs w:val="22"/>
              </w:rPr>
              <w:t>язанская ипотечная корпорация</w:t>
            </w:r>
            <w:r w:rsidRPr="009915CC">
              <w:rPr>
                <w:rFonts w:ascii="Times New Roman" w:hAnsi="Times New Roman" w:cs="Times New Roman"/>
                <w:sz w:val="22"/>
                <w:szCs w:val="22"/>
              </w:rPr>
              <w:t>» за 2020год.</w:t>
            </w:r>
          </w:p>
          <w:p w:rsidR="00657E60" w:rsidRPr="009915CC" w:rsidRDefault="00657E60" w:rsidP="00657E60">
            <w:pPr>
              <w:jc w:val="both"/>
              <w:rPr>
                <w:rFonts w:ascii="Times New Roman" w:hAnsi="Times New Roman" w:cs="Times New Roman"/>
                <w:sz w:val="22"/>
                <w:szCs w:val="22"/>
              </w:rPr>
            </w:pPr>
            <w:r w:rsidRPr="009915CC">
              <w:rPr>
                <w:rFonts w:ascii="Times New Roman" w:hAnsi="Times New Roman" w:cs="Times New Roman"/>
                <w:sz w:val="22"/>
                <w:szCs w:val="22"/>
              </w:rPr>
              <w:t>Цель аудита - выражение аудитором своего мнения о достоверности финансовой (бухгалтерской) отчетности АО «Р</w:t>
            </w:r>
            <w:r>
              <w:rPr>
                <w:rFonts w:ascii="Times New Roman" w:hAnsi="Times New Roman" w:cs="Times New Roman"/>
                <w:sz w:val="22"/>
                <w:szCs w:val="22"/>
              </w:rPr>
              <w:t>язанская ипотечная корпорация</w:t>
            </w:r>
            <w:r w:rsidRPr="009915CC">
              <w:rPr>
                <w:rFonts w:ascii="Times New Roman" w:hAnsi="Times New Roman" w:cs="Times New Roman"/>
                <w:sz w:val="22"/>
                <w:szCs w:val="22"/>
              </w:rPr>
              <w:t>», о соответствии порядка ведения бухгалтерского учета законодательству; Российской Федерации, выражение мнения о финансово-экономическом состоян</w:t>
            </w:r>
            <w:proofErr w:type="gramStart"/>
            <w:r w:rsidRPr="009915CC">
              <w:rPr>
                <w:rFonts w:ascii="Times New Roman" w:hAnsi="Times New Roman" w:cs="Times New Roman"/>
                <w:sz w:val="22"/>
                <w:szCs w:val="22"/>
              </w:rPr>
              <w:t>ии АО</w:t>
            </w:r>
            <w:proofErr w:type="gramEnd"/>
            <w:r w:rsidRPr="009915CC">
              <w:rPr>
                <w:rFonts w:ascii="Times New Roman" w:hAnsi="Times New Roman" w:cs="Times New Roman"/>
                <w:sz w:val="22"/>
                <w:szCs w:val="22"/>
              </w:rPr>
              <w:t xml:space="preserve"> «Р</w:t>
            </w:r>
            <w:r>
              <w:rPr>
                <w:rFonts w:ascii="Times New Roman" w:hAnsi="Times New Roman" w:cs="Times New Roman"/>
                <w:sz w:val="22"/>
                <w:szCs w:val="22"/>
              </w:rPr>
              <w:t>язанская ипотечная корпорация</w:t>
            </w:r>
            <w:r w:rsidRPr="009915CC">
              <w:rPr>
                <w:rFonts w:ascii="Times New Roman" w:hAnsi="Times New Roman" w:cs="Times New Roman"/>
                <w:sz w:val="22"/>
                <w:szCs w:val="22"/>
              </w:rPr>
              <w:t>».</w:t>
            </w:r>
          </w:p>
          <w:p w:rsidR="00657E60" w:rsidRPr="009915CC" w:rsidRDefault="00657E60" w:rsidP="00657E60">
            <w:pPr>
              <w:rPr>
                <w:rFonts w:ascii="Times New Roman" w:hAnsi="Times New Roman" w:cs="Times New Roman"/>
                <w:kern w:val="36"/>
                <w:sz w:val="22"/>
                <w:szCs w:val="22"/>
              </w:rPr>
            </w:pPr>
            <w:r w:rsidRPr="009915CC">
              <w:rPr>
                <w:rFonts w:ascii="Times New Roman" w:hAnsi="Times New Roman" w:cs="Times New Roman"/>
                <w:kern w:val="36"/>
                <w:sz w:val="22"/>
                <w:szCs w:val="22"/>
              </w:rPr>
              <w:t>Задачи и подзадачи аудита - в соответствии с конкурсной документацией (техническое задание).</w:t>
            </w:r>
          </w:p>
          <w:p w:rsidR="00657E60" w:rsidRPr="009915CC" w:rsidRDefault="00657E60" w:rsidP="00657E60">
            <w:pPr>
              <w:jc w:val="both"/>
              <w:rPr>
                <w:rFonts w:ascii="Times New Roman" w:hAnsi="Times New Roman" w:cs="Times New Roman"/>
                <w:sz w:val="22"/>
                <w:szCs w:val="22"/>
              </w:rPr>
            </w:pPr>
            <w:proofErr w:type="gramStart"/>
            <w:r w:rsidRPr="009915CC">
              <w:rPr>
                <w:rFonts w:ascii="Times New Roman" w:hAnsi="Times New Roman" w:cs="Times New Roman"/>
                <w:snapToGrid w:val="0"/>
                <w:sz w:val="22"/>
                <w:szCs w:val="22"/>
              </w:rPr>
              <w:t xml:space="preserve">Результаты проведенного аудита оформляются аудиторской организацией в форме аудиторского заключения, оформленного в соответствии с </w:t>
            </w:r>
            <w:r w:rsidRPr="009915CC">
              <w:rPr>
                <w:rFonts w:ascii="Times New Roman" w:hAnsi="Times New Roman" w:cs="Times New Roman"/>
                <w:sz w:val="22"/>
                <w:szCs w:val="22"/>
              </w:rPr>
              <w:t>Приказом Министерства финансов РФ от 20.05.2010 г. №46н «Об утверждении федеральных стандартов аудиторской деятельности»</w:t>
            </w:r>
            <w:r w:rsidRPr="009915CC">
              <w:rPr>
                <w:rFonts w:ascii="Times New Roman" w:hAnsi="Times New Roman" w:cs="Times New Roman"/>
                <w:snapToGrid w:val="0"/>
                <w:sz w:val="22"/>
                <w:szCs w:val="22"/>
              </w:rPr>
              <w:t xml:space="preserve">, а также аудиторского отчета (на бумажном и электронном носителях), содержащего информацию о решении каждой из задач и Технического задания с обоснованными выводами и предложениями по каждой задаче и </w:t>
            </w:r>
            <w:r w:rsidRPr="009915CC">
              <w:rPr>
                <w:rFonts w:ascii="Times New Roman" w:hAnsi="Times New Roman" w:cs="Times New Roman"/>
                <w:snapToGrid w:val="0"/>
                <w:sz w:val="22"/>
                <w:szCs w:val="22"/>
              </w:rPr>
              <w:lastRenderedPageBreak/>
              <w:t>подзадаче.</w:t>
            </w:r>
            <w:proofErr w:type="gramEnd"/>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bookmarkStart w:id="14" w:name="_Toc375898291"/>
            <w:bookmarkStart w:id="15" w:name="_Toc375898875"/>
            <w:bookmarkStart w:id="16" w:name="_Toc376103898"/>
            <w:bookmarkStart w:id="17" w:name="_Toc376103995"/>
            <w:bookmarkStart w:id="18" w:name="_Toc376104153"/>
            <w:bookmarkStart w:id="19" w:name="_Toc376104427"/>
            <w:bookmarkEnd w:id="14"/>
            <w:bookmarkEnd w:id="15"/>
            <w:bookmarkEnd w:id="16"/>
            <w:bookmarkEnd w:id="17"/>
            <w:bookmarkEnd w:id="18"/>
            <w:bookmarkEnd w:id="19"/>
            <w:r>
              <w:rPr>
                <w:rFonts w:ascii="Times New Roman" w:hAnsi="Times New Roman" w:cs="Times New Roman"/>
                <w:color w:val="000000" w:themeColor="text1"/>
                <w:sz w:val="22"/>
                <w:szCs w:val="22"/>
              </w:rPr>
              <w:lastRenderedPageBreak/>
              <w:t xml:space="preserve">               6</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Официальный сайт Единой информационной системы.</w:t>
            </w:r>
          </w:p>
          <w:p w:rsidR="00657E60" w:rsidRPr="00881CF3" w:rsidRDefault="00657E60" w:rsidP="00657E60">
            <w:pPr>
              <w:rPr>
                <w:rFonts w:ascii="Times New Roman" w:hAnsi="Times New Roman" w:cs="Times New Roman"/>
                <w:color w:val="000000" w:themeColor="text1"/>
                <w:sz w:val="22"/>
                <w:szCs w:val="22"/>
              </w:rPr>
            </w:pP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 xml:space="preserve">Адрес электронной площадки в информационно-телекоммуникационной сети «Интернет» </w:t>
            </w: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Сведения о средствах массовой информации или сайтах в информационно-телекоммуникационной сети «Интернет», в которых извещение о проведении открытого конкурса в электронной форме опубликовано или размещено дополнительно (при наличии)</w:t>
            </w: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Оператор электронной площадки</w:t>
            </w:r>
          </w:p>
          <w:p w:rsidR="00657E60" w:rsidRPr="00881CF3" w:rsidRDefault="00657E60" w:rsidP="00657E60">
            <w:pPr>
              <w:rPr>
                <w:rFonts w:ascii="Times New Roman" w:hAnsi="Times New Roman" w:cs="Times New Roman"/>
                <w:color w:val="000000" w:themeColor="text1"/>
                <w:sz w:val="22"/>
                <w:szCs w:val="22"/>
              </w:rPr>
            </w:pPr>
          </w:p>
        </w:tc>
        <w:tc>
          <w:tcPr>
            <w:tcW w:w="6379" w:type="dxa"/>
          </w:tcPr>
          <w:p w:rsidR="00657E60" w:rsidRPr="00881CF3" w:rsidRDefault="00657E60" w:rsidP="00657E60">
            <w:pPr>
              <w:rPr>
                <w:rFonts w:ascii="Times New Roman" w:hAnsi="Times New Roman" w:cs="Times New Roman"/>
                <w:color w:val="000000" w:themeColor="text1"/>
                <w:sz w:val="22"/>
                <w:szCs w:val="22"/>
                <w:highlight w:val="yellow"/>
              </w:rPr>
            </w:pPr>
            <w:proofErr w:type="spellStart"/>
            <w:r w:rsidRPr="00A764AB">
              <w:rPr>
                <w:rFonts w:ascii="Times New Roman" w:hAnsi="Times New Roman" w:cs="Times New Roman"/>
                <w:color w:val="000000" w:themeColor="text1"/>
                <w:sz w:val="22"/>
                <w:szCs w:val="22"/>
              </w:rPr>
              <w:t>www.zakupki.gov.ru</w:t>
            </w:r>
            <w:proofErr w:type="spellEnd"/>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r w:rsidRPr="00881CF3">
              <w:rPr>
                <w:rFonts w:ascii="Times New Roman" w:hAnsi="Times New Roman" w:cs="Times New Roman"/>
                <w:color w:val="000000" w:themeColor="text1"/>
                <w:sz w:val="22"/>
                <w:szCs w:val="22"/>
              </w:rPr>
              <w:t>http://www.sberbank-ast.ru</w:t>
            </w: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bookmarkStart w:id="20" w:name="OLE_LINK107"/>
            <w:bookmarkStart w:id="21" w:name="OLE_LINK108"/>
          </w:p>
          <w:p w:rsidR="00657E60" w:rsidRPr="00881CF3" w:rsidRDefault="00657E60" w:rsidP="00657E60">
            <w:pPr>
              <w:rPr>
                <w:rFonts w:ascii="Times New Roman" w:hAnsi="Times New Roman" w:cs="Times New Roman"/>
                <w:color w:val="000000" w:themeColor="text1"/>
                <w:sz w:val="22"/>
                <w:szCs w:val="22"/>
                <w:highlight w:val="yellow"/>
              </w:rPr>
            </w:pPr>
          </w:p>
          <w:p w:rsidR="00657E60"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i/>
                <w:color w:val="000000" w:themeColor="text1"/>
                <w:sz w:val="22"/>
                <w:szCs w:val="22"/>
                <w:highlight w:val="yellow"/>
              </w:rPr>
            </w:pPr>
            <w:r w:rsidRPr="00881CF3">
              <w:rPr>
                <w:rFonts w:ascii="Times New Roman" w:hAnsi="Times New Roman" w:cs="Times New Roman"/>
                <w:color w:val="000000" w:themeColor="text1"/>
                <w:sz w:val="22"/>
                <w:szCs w:val="22"/>
              </w:rPr>
              <w:t>ЗАО “</w:t>
            </w:r>
            <w:proofErr w:type="spellStart"/>
            <w:r w:rsidRPr="00881CF3">
              <w:rPr>
                <w:rFonts w:ascii="Times New Roman" w:hAnsi="Times New Roman" w:cs="Times New Roman"/>
                <w:color w:val="000000" w:themeColor="text1"/>
                <w:sz w:val="22"/>
                <w:szCs w:val="22"/>
              </w:rPr>
              <w:t>Сбербанк-АСТ</w:t>
            </w:r>
            <w:proofErr w:type="spellEnd"/>
            <w:r w:rsidRPr="00881CF3">
              <w:rPr>
                <w:rFonts w:ascii="Times New Roman" w:hAnsi="Times New Roman" w:cs="Times New Roman"/>
                <w:color w:val="000000" w:themeColor="text1"/>
                <w:sz w:val="22"/>
                <w:szCs w:val="22"/>
              </w:rPr>
              <w:t>”</w:t>
            </w:r>
            <w:bookmarkEnd w:id="20"/>
            <w:bookmarkEnd w:id="21"/>
          </w:p>
        </w:tc>
      </w:tr>
      <w:tr w:rsidR="00657E60" w:rsidRPr="00881CF3" w:rsidTr="00657E60">
        <w:trPr>
          <w:trHeight w:val="20"/>
        </w:trPr>
        <w:tc>
          <w:tcPr>
            <w:tcW w:w="993" w:type="dxa"/>
          </w:tcPr>
          <w:p w:rsidR="00657E60" w:rsidRPr="009B5535" w:rsidRDefault="00657E60" w:rsidP="00657E60">
            <w:pPr>
              <w:tabs>
                <w:tab w:val="left" w:pos="780"/>
              </w:tabs>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7</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Краткое изложение условий контракта</w:t>
            </w:r>
          </w:p>
          <w:p w:rsidR="00657E60" w:rsidRPr="000174E3" w:rsidRDefault="00657E60" w:rsidP="00657E60">
            <w:pPr>
              <w:rPr>
                <w:rFonts w:ascii="Times New Roman" w:hAnsi="Times New Roman" w:cs="Times New Roman"/>
                <w:color w:val="000000" w:themeColor="text1"/>
                <w:sz w:val="22"/>
                <w:szCs w:val="22"/>
              </w:rPr>
            </w:pPr>
          </w:p>
          <w:p w:rsidR="00657E60" w:rsidRPr="00881CF3" w:rsidRDefault="00657E60" w:rsidP="00657E60">
            <w:pPr>
              <w:rPr>
                <w:rFonts w:ascii="Times New Roman" w:hAnsi="Times New Roman" w:cs="Times New Roman"/>
                <w:color w:val="000000" w:themeColor="text1"/>
                <w:sz w:val="22"/>
                <w:szCs w:val="22"/>
              </w:rPr>
            </w:pPr>
          </w:p>
        </w:tc>
        <w:tc>
          <w:tcPr>
            <w:tcW w:w="6379" w:type="dxa"/>
          </w:tcPr>
          <w:p w:rsidR="00657E60" w:rsidRPr="000174E3" w:rsidRDefault="00657E60" w:rsidP="00657E60">
            <w:pPr>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 количестве товара:</w:t>
            </w:r>
            <w:r w:rsidRPr="000174E3">
              <w:rPr>
                <w:rFonts w:ascii="Times New Roman" w:hAnsi="Times New Roman" w:cs="Times New Roman"/>
                <w:sz w:val="28"/>
                <w:szCs w:val="28"/>
              </w:rPr>
              <w:t xml:space="preserve"> </w:t>
            </w:r>
            <w:r>
              <w:rPr>
                <w:rFonts w:ascii="Times New Roman" w:hAnsi="Times New Roman" w:cs="Times New Roman"/>
                <w:color w:val="000000" w:themeColor="text1"/>
                <w:sz w:val="22"/>
                <w:szCs w:val="22"/>
              </w:rPr>
              <w:t xml:space="preserve">в соответствии с частью </w:t>
            </w:r>
            <w:r w:rsidRPr="000174E3">
              <w:rPr>
                <w:rFonts w:ascii="Times New Roman" w:hAnsi="Times New Roman" w:cs="Times New Roman"/>
                <w:color w:val="000000" w:themeColor="text1"/>
                <w:sz w:val="22"/>
                <w:szCs w:val="22"/>
              </w:rPr>
              <w:t>II</w:t>
            </w:r>
            <w:r w:rsidRPr="000174E3">
              <w:rPr>
                <w:rFonts w:ascii="Times New Roman" w:hAnsi="Times New Roman" w:cs="Times New Roman"/>
                <w:color w:val="000000" w:themeColor="text1"/>
                <w:sz w:val="22"/>
                <w:szCs w:val="22"/>
                <w:lang w:val="en-US"/>
              </w:rPr>
              <w:t>I</w:t>
            </w:r>
            <w:r w:rsidRPr="000174E3">
              <w:rPr>
                <w:rFonts w:ascii="Times New Roman" w:hAnsi="Times New Roman" w:cs="Times New Roman"/>
                <w:color w:val="000000" w:themeColor="text1"/>
                <w:sz w:val="22"/>
                <w:szCs w:val="22"/>
              </w:rPr>
              <w:t>. «</w:t>
            </w:r>
            <w:proofErr w:type="gramStart"/>
            <w:r w:rsidRPr="000174E3">
              <w:rPr>
                <w:rFonts w:ascii="Times New Roman" w:hAnsi="Times New Roman" w:cs="Times New Roman"/>
                <w:color w:val="000000" w:themeColor="text1"/>
                <w:sz w:val="22"/>
                <w:szCs w:val="22"/>
              </w:rPr>
              <w:t>ТЕХНИЧЕСК</w:t>
            </w:r>
            <w:r>
              <w:rPr>
                <w:rFonts w:ascii="Times New Roman" w:hAnsi="Times New Roman" w:cs="Times New Roman"/>
                <w:color w:val="000000" w:themeColor="text1"/>
                <w:sz w:val="22"/>
                <w:szCs w:val="22"/>
              </w:rPr>
              <w:t>ОЕ</w:t>
            </w:r>
            <w:proofErr w:type="gramEnd"/>
            <w:r>
              <w:rPr>
                <w:rFonts w:ascii="Times New Roman" w:hAnsi="Times New Roman" w:cs="Times New Roman"/>
                <w:color w:val="000000" w:themeColor="text1"/>
                <w:sz w:val="22"/>
                <w:szCs w:val="22"/>
              </w:rPr>
              <w:t xml:space="preserve"> ЗАДАНИЕ</w:t>
            </w:r>
            <w:r w:rsidRPr="000174E3">
              <w:rPr>
                <w:rFonts w:ascii="Times New Roman" w:hAnsi="Times New Roman" w:cs="Times New Roman"/>
                <w:color w:val="000000" w:themeColor="text1"/>
                <w:sz w:val="22"/>
                <w:szCs w:val="22"/>
              </w:rPr>
              <w:t>ИИ» конкурсной документации;</w:t>
            </w:r>
          </w:p>
          <w:p w:rsidR="00657E60" w:rsidRPr="000174E3" w:rsidRDefault="00657E60" w:rsidP="00657E60">
            <w:pPr>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 месте доставки товара (выполнения работы, оказания услуги):</w:t>
            </w:r>
            <w:r w:rsidRPr="000174E3">
              <w:rPr>
                <w:rFonts w:ascii="Times New Roman" w:eastAsia="Times New Roman" w:hAnsi="Times New Roman" w:cs="Times New Roman"/>
                <w:bCs/>
                <w:kern w:val="32"/>
                <w:sz w:val="28"/>
                <w:szCs w:val="28"/>
              </w:rPr>
              <w:t xml:space="preserve"> </w:t>
            </w:r>
            <w:r w:rsidRPr="000174E3">
              <w:rPr>
                <w:rFonts w:ascii="Times New Roman" w:hAnsi="Times New Roman" w:cs="Times New Roman"/>
                <w:color w:val="000000" w:themeColor="text1"/>
                <w:sz w:val="22"/>
                <w:szCs w:val="22"/>
              </w:rPr>
              <w:t xml:space="preserve">в соответствии с частью </w:t>
            </w:r>
            <w:r w:rsidRPr="000174E3">
              <w:rPr>
                <w:rFonts w:ascii="Times New Roman" w:hAnsi="Times New Roman" w:cs="Times New Roman"/>
                <w:color w:val="000000" w:themeColor="text1"/>
                <w:sz w:val="22"/>
                <w:szCs w:val="22"/>
                <w:lang w:val="en-US"/>
              </w:rPr>
              <w:t>I</w:t>
            </w:r>
            <w:r w:rsidRPr="000174E3">
              <w:rPr>
                <w:rFonts w:ascii="Times New Roman" w:hAnsi="Times New Roman" w:cs="Times New Roman"/>
                <w:color w:val="000000" w:themeColor="text1"/>
                <w:sz w:val="22"/>
                <w:szCs w:val="22"/>
              </w:rPr>
              <w:t>V. «ПРОЕКТ КОНТРАКТА» конкурсной документации;</w:t>
            </w:r>
          </w:p>
          <w:p w:rsidR="00657E60" w:rsidRPr="000174E3" w:rsidRDefault="00657E60" w:rsidP="00657E60">
            <w:pPr>
              <w:rPr>
                <w:rFonts w:ascii="Times New Roman" w:hAnsi="Times New Roman" w:cs="Times New Roman"/>
                <w:color w:val="000000" w:themeColor="text1"/>
                <w:sz w:val="22"/>
                <w:szCs w:val="22"/>
                <w:vertAlign w:val="superscript"/>
              </w:rPr>
            </w:pPr>
            <w:r w:rsidRPr="000174E3">
              <w:rPr>
                <w:rFonts w:ascii="Times New Roman" w:hAnsi="Times New Roman" w:cs="Times New Roman"/>
                <w:color w:val="000000" w:themeColor="text1"/>
                <w:sz w:val="22"/>
                <w:szCs w:val="22"/>
              </w:rPr>
              <w:t>Срок поставки товара  (выполнения работы, оказания услуги):</w:t>
            </w:r>
            <w:r w:rsidRPr="000174E3">
              <w:rPr>
                <w:rFonts w:ascii="Times New Roman" w:eastAsia="Times New Roman" w:hAnsi="Times New Roman" w:cs="Times New Roman"/>
                <w:bCs/>
                <w:kern w:val="32"/>
                <w:sz w:val="28"/>
                <w:szCs w:val="28"/>
              </w:rPr>
              <w:t xml:space="preserve"> </w:t>
            </w:r>
            <w:r w:rsidRPr="000174E3">
              <w:rPr>
                <w:rFonts w:ascii="Times New Roman" w:hAnsi="Times New Roman" w:cs="Times New Roman"/>
                <w:color w:val="000000" w:themeColor="text1"/>
                <w:sz w:val="22"/>
                <w:szCs w:val="22"/>
              </w:rPr>
              <w:t>в соответствии с частью</w:t>
            </w:r>
            <w:r>
              <w:rPr>
                <w:rFonts w:ascii="Times New Roman" w:hAnsi="Times New Roman" w:cs="Times New Roman"/>
                <w:color w:val="000000" w:themeColor="text1"/>
                <w:sz w:val="22"/>
                <w:szCs w:val="22"/>
              </w:rPr>
              <w:t xml:space="preserve"> </w:t>
            </w:r>
            <w:r w:rsidRPr="000174E3">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V</w:t>
            </w:r>
            <w:r w:rsidRPr="000174E3">
              <w:rPr>
                <w:rFonts w:ascii="Times New Roman" w:hAnsi="Times New Roman" w:cs="Times New Roman"/>
                <w:color w:val="000000" w:themeColor="text1"/>
                <w:sz w:val="22"/>
                <w:szCs w:val="22"/>
              </w:rPr>
              <w:t>. «ПРОЕКТ КОНТРАКТА» конкурсной документации;</w:t>
            </w:r>
          </w:p>
          <w:p w:rsidR="00657E60" w:rsidRPr="00881CF3" w:rsidRDefault="00657E60" w:rsidP="00657E60">
            <w:pPr>
              <w:rPr>
                <w:rFonts w:ascii="Times New Roman" w:hAnsi="Times New Roman" w:cs="Times New Roman"/>
                <w:i/>
                <w:color w:val="000000" w:themeColor="text1"/>
                <w:sz w:val="22"/>
                <w:szCs w:val="22"/>
                <w:highlight w:val="yellow"/>
              </w:rPr>
            </w:pPr>
            <w:r>
              <w:rPr>
                <w:rFonts w:ascii="Times New Roman" w:hAnsi="Times New Roman" w:cs="Times New Roman"/>
                <w:color w:val="000000" w:themeColor="text1"/>
                <w:sz w:val="22"/>
                <w:szCs w:val="22"/>
              </w:rPr>
              <w:t>График оказания услуг</w:t>
            </w:r>
            <w:proofErr w:type="gramStart"/>
            <w:r>
              <w:rPr>
                <w:rFonts w:ascii="Times New Roman" w:hAnsi="Times New Roman" w:cs="Times New Roman"/>
                <w:color w:val="000000" w:themeColor="text1"/>
                <w:sz w:val="22"/>
                <w:szCs w:val="22"/>
              </w:rPr>
              <w:t xml:space="preserve"> </w:t>
            </w:r>
            <w:r w:rsidRPr="000174E3">
              <w:rPr>
                <w:rFonts w:ascii="Times New Roman" w:hAnsi="Times New Roman" w:cs="Times New Roman"/>
                <w:color w:val="000000" w:themeColor="text1"/>
                <w:sz w:val="22"/>
                <w:szCs w:val="22"/>
              </w:rPr>
              <w:t>:</w:t>
            </w:r>
            <w:proofErr w:type="gramEnd"/>
            <w:r w:rsidRPr="000174E3">
              <w:rPr>
                <w:rFonts w:ascii="Times New Roman" w:eastAsia="Times New Roman" w:hAnsi="Times New Roman" w:cs="Times New Roman"/>
                <w:bCs/>
                <w:kern w:val="32"/>
                <w:sz w:val="28"/>
                <w:szCs w:val="28"/>
              </w:rPr>
              <w:t xml:space="preserve"> </w:t>
            </w:r>
            <w:r w:rsidRPr="000174E3">
              <w:rPr>
                <w:rFonts w:ascii="Times New Roman" w:hAnsi="Times New Roman" w:cs="Times New Roman"/>
                <w:color w:val="000000" w:themeColor="text1"/>
                <w:sz w:val="22"/>
                <w:szCs w:val="22"/>
              </w:rPr>
              <w:t>в соответствии с частью IV. «ПРОЕКТ КОНТРАКТА» конкурсной документации;</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22" w:name="_Toc375898292"/>
            <w:bookmarkStart w:id="23" w:name="_Toc375898876"/>
            <w:bookmarkStart w:id="24" w:name="_Toc376103899"/>
            <w:bookmarkStart w:id="25" w:name="_Toc376103996"/>
            <w:bookmarkStart w:id="26" w:name="_Toc376104154"/>
            <w:bookmarkStart w:id="27" w:name="_Toc376104428"/>
            <w:bookmarkEnd w:id="22"/>
            <w:bookmarkEnd w:id="23"/>
            <w:bookmarkEnd w:id="24"/>
            <w:bookmarkEnd w:id="25"/>
            <w:bookmarkEnd w:id="26"/>
            <w:bookmarkEnd w:id="27"/>
            <w:r>
              <w:rPr>
                <w:rFonts w:ascii="Times New Roman" w:hAnsi="Times New Roman" w:cs="Times New Roman"/>
                <w:color w:val="000000" w:themeColor="text1"/>
                <w:sz w:val="22"/>
                <w:szCs w:val="22"/>
              </w:rPr>
              <w:t xml:space="preserve">                 8</w:t>
            </w:r>
          </w:p>
        </w:tc>
        <w:tc>
          <w:tcPr>
            <w:tcW w:w="2977" w:type="dxa"/>
          </w:tcPr>
          <w:p w:rsidR="00657E60" w:rsidRPr="000174E3" w:rsidRDefault="00657E60" w:rsidP="00657E60">
            <w:pPr>
              <w:autoSpaceDE w:val="0"/>
              <w:autoSpaceDN w:val="0"/>
              <w:adjustRightInd w:val="0"/>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 валюте, используемой для формирования цены контракта и расчетов с поставщиком (подрядчиком, исполнителем)</w:t>
            </w:r>
          </w:p>
        </w:tc>
        <w:tc>
          <w:tcPr>
            <w:tcW w:w="6379"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Рубль Российской Федерации </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9</w:t>
            </w:r>
          </w:p>
        </w:tc>
        <w:tc>
          <w:tcPr>
            <w:tcW w:w="2977" w:type="dxa"/>
          </w:tcPr>
          <w:p w:rsidR="00657E60" w:rsidRPr="000174E3" w:rsidRDefault="00657E60" w:rsidP="00657E60">
            <w:pPr>
              <w:rPr>
                <w:rFonts w:ascii="Times New Roman" w:hAnsi="Times New Roman" w:cs="Times New Roman"/>
                <w:color w:val="000000" w:themeColor="text1"/>
                <w:sz w:val="22"/>
                <w:szCs w:val="22"/>
              </w:rPr>
            </w:pPr>
            <w:bookmarkStart w:id="28" w:name="OLE_LINK109"/>
            <w:bookmarkStart w:id="29" w:name="OLE_LINK110"/>
            <w:r w:rsidRPr="000174E3">
              <w:rPr>
                <w:rFonts w:ascii="Times New Roman" w:hAnsi="Times New Roman" w:cs="Times New Roman"/>
                <w:color w:val="000000" w:themeColor="text1"/>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8"/>
            <w:bookmarkEnd w:id="29"/>
          </w:p>
        </w:tc>
        <w:tc>
          <w:tcPr>
            <w:tcW w:w="6379" w:type="dxa"/>
          </w:tcPr>
          <w:p w:rsidR="00657E60" w:rsidRPr="007564B5"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Не </w:t>
            </w:r>
            <w:proofErr w:type="gramStart"/>
            <w:r>
              <w:rPr>
                <w:rFonts w:ascii="Times New Roman" w:hAnsi="Times New Roman" w:cs="Times New Roman"/>
                <w:color w:val="000000" w:themeColor="text1"/>
                <w:sz w:val="22"/>
                <w:szCs w:val="22"/>
              </w:rPr>
              <w:t>установлен</w:t>
            </w:r>
            <w:proofErr w:type="gramEnd"/>
          </w:p>
        </w:tc>
      </w:tr>
      <w:tr w:rsidR="00657E60" w:rsidRPr="00881CF3" w:rsidTr="00657E60">
        <w:trPr>
          <w:trHeight w:val="20"/>
        </w:trPr>
        <w:tc>
          <w:tcPr>
            <w:tcW w:w="993" w:type="dxa"/>
            <w:tcBorders>
              <w:bottom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10</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Начальная (максимальная) цена контракта</w:t>
            </w: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tc>
        <w:tc>
          <w:tcPr>
            <w:tcW w:w="6379" w:type="dxa"/>
          </w:tcPr>
          <w:p w:rsidR="00657E60" w:rsidRPr="00640805" w:rsidRDefault="00657E60" w:rsidP="00657E60">
            <w:pPr>
              <w:widowControl w:val="0"/>
              <w:autoSpaceDE w:val="0"/>
              <w:jc w:val="both"/>
              <w:rPr>
                <w:rFonts w:ascii="Times New Roman" w:hAnsi="Times New Roman" w:cs="Times New Roman"/>
                <w:b/>
                <w:iCs/>
                <w:sz w:val="22"/>
                <w:szCs w:val="22"/>
              </w:rPr>
            </w:pPr>
            <w:r>
              <w:rPr>
                <w:rFonts w:ascii="Times New Roman" w:hAnsi="Times New Roman" w:cs="Times New Roman"/>
                <w:b/>
                <w:iCs/>
                <w:sz w:val="22"/>
                <w:szCs w:val="22"/>
              </w:rPr>
              <w:t>6</w:t>
            </w:r>
            <w:r w:rsidRPr="00640805">
              <w:rPr>
                <w:rFonts w:ascii="Times New Roman" w:hAnsi="Times New Roman" w:cs="Times New Roman"/>
                <w:b/>
                <w:iCs/>
                <w:sz w:val="22"/>
                <w:szCs w:val="22"/>
              </w:rPr>
              <w:t>0 000,00 (</w:t>
            </w:r>
            <w:r>
              <w:rPr>
                <w:rFonts w:ascii="Times New Roman" w:hAnsi="Times New Roman" w:cs="Times New Roman"/>
                <w:b/>
                <w:iCs/>
                <w:sz w:val="22"/>
                <w:szCs w:val="22"/>
              </w:rPr>
              <w:t>шесть</w:t>
            </w:r>
            <w:r w:rsidRPr="00640805">
              <w:rPr>
                <w:rFonts w:ascii="Times New Roman" w:hAnsi="Times New Roman" w:cs="Times New Roman"/>
                <w:b/>
                <w:iCs/>
                <w:sz w:val="22"/>
                <w:szCs w:val="22"/>
              </w:rPr>
              <w:t>десят тысяч) рублей 00 копеек.</w:t>
            </w:r>
          </w:p>
          <w:p w:rsidR="00657E60" w:rsidRPr="007564B5" w:rsidRDefault="00657E60" w:rsidP="00657E60">
            <w:pPr>
              <w:pStyle w:val="aff4"/>
              <w:jc w:val="both"/>
              <w:rPr>
                <w:rFonts w:ascii="Times New Roman" w:hAnsi="Times New Roman" w:cs="Times New Roman"/>
                <w:sz w:val="22"/>
                <w:szCs w:val="22"/>
              </w:rPr>
            </w:pPr>
            <w:r w:rsidRPr="007564B5">
              <w:rPr>
                <w:rFonts w:ascii="Times New Roman" w:hAnsi="Times New Roman" w:cs="Times New Roman"/>
                <w:sz w:val="22"/>
                <w:szCs w:val="22"/>
              </w:rPr>
              <w:t xml:space="preserve">Указанная Цена Договора включает все расходы по уплате налогов, сборов (в т.ч. таможенных), страховых взносов, расходы по оформлению (переоформлению) документов и другие обязательные платежи, связанные с исполнением Договора. </w:t>
            </w:r>
          </w:p>
          <w:p w:rsidR="00657E60" w:rsidRPr="007564B5" w:rsidRDefault="00657E60" w:rsidP="00657E60">
            <w:pPr>
              <w:widowControl w:val="0"/>
              <w:autoSpaceDE w:val="0"/>
              <w:jc w:val="both"/>
              <w:rPr>
                <w:rFonts w:ascii="Times New Roman" w:hAnsi="Times New Roman" w:cs="Times New Roman"/>
                <w:color w:val="000000" w:themeColor="text1"/>
                <w:sz w:val="22"/>
                <w:szCs w:val="22"/>
              </w:rPr>
            </w:pPr>
            <w:r w:rsidRPr="007564B5">
              <w:rPr>
                <w:rFonts w:ascii="Times New Roman" w:hAnsi="Times New Roman" w:cs="Times New Roman"/>
                <w:sz w:val="22"/>
                <w:szCs w:val="22"/>
              </w:rPr>
              <w:t>Все расходы должны быть включены в расценки и общую цену заявки, представленной Участником закупки.</w:t>
            </w:r>
          </w:p>
          <w:p w:rsidR="00657E60" w:rsidRPr="00640805" w:rsidRDefault="00657E60" w:rsidP="00657E60">
            <w:pPr>
              <w:rPr>
                <w:rFonts w:ascii="Times New Roman" w:hAnsi="Times New Roman" w:cs="Times New Roman"/>
                <w:color w:val="000000" w:themeColor="text1"/>
                <w:sz w:val="22"/>
                <w:szCs w:val="22"/>
              </w:rPr>
            </w:pPr>
            <w:r w:rsidRPr="007564B5">
              <w:rPr>
                <w:rFonts w:ascii="Times New Roman" w:hAnsi="Times New Roman" w:cs="Times New Roman"/>
                <w:color w:val="000000" w:themeColor="text1"/>
                <w:sz w:val="22"/>
                <w:szCs w:val="22"/>
              </w:rPr>
              <w:lastRenderedPageBreak/>
              <w:t>Неучтенные затраты поставщика (подрядчика, исполнителя) по контракту, связанные с исполнением контракта, но не включенные в цену контракта, не подлежат оплате заказчиком.</w:t>
            </w:r>
          </w:p>
        </w:tc>
      </w:tr>
      <w:tr w:rsidR="00657E60" w:rsidRPr="00881CF3" w:rsidTr="00657E60">
        <w:trPr>
          <w:trHeight w:val="20"/>
        </w:trPr>
        <w:tc>
          <w:tcPr>
            <w:tcW w:w="993" w:type="dxa"/>
            <w:tcBorders>
              <w:bottom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11</w:t>
            </w:r>
          </w:p>
        </w:tc>
        <w:tc>
          <w:tcPr>
            <w:tcW w:w="2977" w:type="dxa"/>
          </w:tcPr>
          <w:p w:rsidR="00657E60" w:rsidRPr="009B5535" w:rsidRDefault="00657E60" w:rsidP="00657E60">
            <w:pPr>
              <w:rPr>
                <w:rFonts w:ascii="Times New Roman" w:hAnsi="Times New Roman" w:cs="Times New Roman"/>
                <w:sz w:val="22"/>
                <w:szCs w:val="22"/>
              </w:rPr>
            </w:pPr>
            <w:r w:rsidRPr="009B5535">
              <w:rPr>
                <w:rFonts w:ascii="Times New Roman" w:hAnsi="Times New Roman" w:cs="Times New Roman"/>
                <w:sz w:val="22"/>
                <w:szCs w:val="22"/>
              </w:rPr>
              <w:t>Сроки и порядок оплаты товара, работ, услуг</w:t>
            </w:r>
          </w:p>
        </w:tc>
        <w:tc>
          <w:tcPr>
            <w:tcW w:w="6379" w:type="dxa"/>
          </w:tcPr>
          <w:p w:rsidR="00657E60" w:rsidRPr="009B5535" w:rsidRDefault="00657E60" w:rsidP="00657E60">
            <w:pPr>
              <w:rPr>
                <w:rFonts w:ascii="Times New Roman" w:hAnsi="Times New Roman" w:cs="Times New Roman"/>
                <w:sz w:val="22"/>
                <w:szCs w:val="22"/>
              </w:rPr>
            </w:pPr>
            <w:r w:rsidRPr="000174E3">
              <w:rPr>
                <w:rFonts w:ascii="Times New Roman" w:hAnsi="Times New Roman" w:cs="Times New Roman"/>
                <w:color w:val="000000" w:themeColor="text1"/>
                <w:sz w:val="22"/>
                <w:szCs w:val="22"/>
              </w:rPr>
              <w:t>частью</w:t>
            </w:r>
            <w:r>
              <w:rPr>
                <w:rFonts w:ascii="Times New Roman" w:hAnsi="Times New Roman" w:cs="Times New Roman"/>
                <w:color w:val="000000" w:themeColor="text1"/>
                <w:sz w:val="22"/>
                <w:szCs w:val="22"/>
              </w:rPr>
              <w:t xml:space="preserve"> </w:t>
            </w:r>
            <w:r w:rsidRPr="000174E3">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V</w:t>
            </w:r>
            <w:r w:rsidRPr="000174E3">
              <w:rPr>
                <w:rFonts w:ascii="Times New Roman" w:hAnsi="Times New Roman" w:cs="Times New Roman"/>
                <w:color w:val="000000" w:themeColor="text1"/>
                <w:sz w:val="22"/>
                <w:szCs w:val="22"/>
              </w:rPr>
              <w:t>. «ПРОЕКТ КОНТРАКТА» конкурсной документации</w:t>
            </w:r>
          </w:p>
        </w:tc>
      </w:tr>
      <w:tr w:rsidR="00657E60" w:rsidRPr="00881CF3" w:rsidTr="00657E60">
        <w:trPr>
          <w:trHeight w:val="2278"/>
        </w:trPr>
        <w:tc>
          <w:tcPr>
            <w:tcW w:w="993" w:type="dxa"/>
            <w:tcBorders>
              <w:bottom w:val="nil"/>
            </w:tcBorders>
          </w:tcPr>
          <w:p w:rsidR="00657E60" w:rsidRPr="0093638A" w:rsidRDefault="00657E60" w:rsidP="00657E60">
            <w:pPr>
              <w:jc w:val="right"/>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rPr>
              <w:t xml:space="preserve">               12</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Источник финансирования </w:t>
            </w:r>
          </w:p>
          <w:p w:rsidR="00657E60" w:rsidRPr="00A764AB" w:rsidRDefault="00657E60" w:rsidP="00657E60">
            <w:pPr>
              <w:rPr>
                <w:rFonts w:ascii="Times New Roman" w:hAnsi="Times New Roman" w:cs="Times New Roman"/>
                <w:color w:val="000000" w:themeColor="text1"/>
                <w:sz w:val="22"/>
                <w:szCs w:val="22"/>
              </w:rPr>
            </w:pPr>
          </w:p>
        </w:tc>
        <w:tc>
          <w:tcPr>
            <w:tcW w:w="6379" w:type="dxa"/>
          </w:tcPr>
          <w:p w:rsidR="00657E60" w:rsidRPr="00F04B46"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Собственные средства Заказчика</w:t>
            </w:r>
          </w:p>
        </w:tc>
      </w:tr>
      <w:tr w:rsidR="00657E60" w:rsidRPr="00881CF3" w:rsidTr="00657E60">
        <w:trPr>
          <w:trHeight w:val="20"/>
        </w:trPr>
        <w:tc>
          <w:tcPr>
            <w:tcW w:w="993" w:type="dxa"/>
            <w:vMerge w:val="restart"/>
            <w:tcBorders>
              <w:top w:val="nil"/>
            </w:tcBorders>
          </w:tcPr>
          <w:p w:rsidR="00657E60" w:rsidRPr="00A764AB" w:rsidRDefault="00657E60" w:rsidP="00657E60">
            <w:pPr>
              <w:rPr>
                <w:rFonts w:ascii="Times New Roman" w:hAnsi="Times New Roman" w:cs="Times New Roman"/>
                <w:color w:val="000000" w:themeColor="text1"/>
                <w:sz w:val="22"/>
                <w:szCs w:val="22"/>
              </w:rPr>
            </w:pPr>
          </w:p>
          <w:p w:rsidR="00657E60" w:rsidRPr="00A764AB" w:rsidRDefault="00657E60" w:rsidP="00657E60">
            <w:pPr>
              <w:ind w:left="720"/>
              <w:rPr>
                <w:rFonts w:ascii="Times New Roman" w:hAnsi="Times New Roman" w:cs="Times New Roman"/>
                <w:color w:val="000000" w:themeColor="text1"/>
                <w:sz w:val="22"/>
                <w:szCs w:val="22"/>
              </w:rPr>
            </w:pP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Обоснование начальной (максимальной) цены контракта</w:t>
            </w:r>
          </w:p>
          <w:p w:rsidR="00657E60" w:rsidRPr="00A764AB" w:rsidRDefault="00657E60" w:rsidP="00657E60">
            <w:pPr>
              <w:rPr>
                <w:rFonts w:ascii="Times New Roman" w:hAnsi="Times New Roman" w:cs="Times New Roman"/>
                <w:color w:val="000000" w:themeColor="text1"/>
                <w:sz w:val="22"/>
                <w:szCs w:val="22"/>
              </w:rPr>
            </w:pPr>
          </w:p>
        </w:tc>
        <w:tc>
          <w:tcPr>
            <w:tcW w:w="6379" w:type="dxa"/>
          </w:tcPr>
          <w:p w:rsidR="00657E60" w:rsidRPr="00E6347D" w:rsidRDefault="00657E60" w:rsidP="00657E60">
            <w:pPr>
              <w:ind w:right="-142"/>
              <w:rPr>
                <w:rFonts w:ascii="Times New Roman" w:hAnsi="Times New Roman" w:cs="Times New Roman"/>
                <w:sz w:val="22"/>
                <w:szCs w:val="22"/>
                <w:lang w:eastAsia="en-US"/>
              </w:rPr>
            </w:pPr>
            <w:r w:rsidRPr="00E6347D">
              <w:rPr>
                <w:rFonts w:ascii="Times New Roman" w:hAnsi="Times New Roman" w:cs="Times New Roman"/>
                <w:sz w:val="22"/>
                <w:szCs w:val="22"/>
                <w:lang w:eastAsia="en-US"/>
              </w:rPr>
              <w:t>Подготовлено в соответствии с Приказом Министерства экономического развития РФ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657E60" w:rsidRPr="00881CF3" w:rsidTr="00657E60">
        <w:trPr>
          <w:trHeight w:val="20"/>
        </w:trPr>
        <w:tc>
          <w:tcPr>
            <w:tcW w:w="993" w:type="dxa"/>
            <w:vMerge/>
          </w:tcPr>
          <w:p w:rsidR="00657E60" w:rsidRPr="00A764AB" w:rsidRDefault="00657E60" w:rsidP="00657E60">
            <w:pPr>
              <w:numPr>
                <w:ilvl w:val="0"/>
                <w:numId w:val="1"/>
              </w:numPr>
              <w:rPr>
                <w:rFonts w:ascii="Times New Roman" w:hAnsi="Times New Roman" w:cs="Times New Roman"/>
                <w:color w:val="000000" w:themeColor="text1"/>
                <w:sz w:val="22"/>
                <w:szCs w:val="22"/>
              </w:rPr>
            </w:pP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Метод обоснования начальной (максимальной) цены контракта</w:t>
            </w:r>
          </w:p>
        </w:tc>
        <w:tc>
          <w:tcPr>
            <w:tcW w:w="6379" w:type="dxa"/>
          </w:tcPr>
          <w:p w:rsidR="00657E60" w:rsidRPr="00E6347D" w:rsidRDefault="00657E60" w:rsidP="00657E60">
            <w:pPr>
              <w:rPr>
                <w:rFonts w:ascii="Times New Roman" w:hAnsi="Times New Roman" w:cs="Times New Roman"/>
                <w:color w:val="000000" w:themeColor="text1"/>
                <w:sz w:val="22"/>
                <w:szCs w:val="22"/>
              </w:rPr>
            </w:pPr>
            <w:r w:rsidRPr="00E6347D">
              <w:rPr>
                <w:rFonts w:ascii="Times New Roman" w:hAnsi="Times New Roman" w:cs="Times New Roman"/>
                <w:color w:val="auto"/>
                <w:sz w:val="22"/>
                <w:szCs w:val="22"/>
                <w:shd w:val="clear" w:color="auto" w:fill="FFFFFF"/>
              </w:rPr>
              <w:t>Метод сопоставимых рыночных цен (анализ рынка)</w:t>
            </w:r>
          </w:p>
        </w:tc>
      </w:tr>
      <w:tr w:rsidR="00657E60" w:rsidRPr="00881CF3" w:rsidTr="00657E60">
        <w:trPr>
          <w:trHeight w:val="20"/>
        </w:trPr>
        <w:tc>
          <w:tcPr>
            <w:tcW w:w="993" w:type="dxa"/>
          </w:tcPr>
          <w:p w:rsidR="00657E60" w:rsidRPr="000174E3" w:rsidRDefault="00657E60" w:rsidP="00657E60">
            <w:pPr>
              <w:rPr>
                <w:rFonts w:ascii="Times New Roman" w:hAnsi="Times New Roman" w:cs="Times New Roman"/>
                <w:color w:val="000000" w:themeColor="text1"/>
                <w:sz w:val="22"/>
                <w:szCs w:val="22"/>
              </w:rPr>
            </w:pPr>
            <w:bookmarkStart w:id="30" w:name="_Toc375898299"/>
            <w:bookmarkStart w:id="31" w:name="_Toc375898883"/>
            <w:bookmarkStart w:id="32" w:name="_Toc376103901"/>
            <w:bookmarkStart w:id="33" w:name="_Toc376103998"/>
            <w:bookmarkStart w:id="34" w:name="_Toc376104156"/>
            <w:bookmarkStart w:id="35" w:name="_Toc376104430"/>
            <w:bookmarkEnd w:id="30"/>
            <w:bookmarkEnd w:id="31"/>
            <w:bookmarkEnd w:id="32"/>
            <w:bookmarkEnd w:id="33"/>
            <w:bookmarkEnd w:id="34"/>
            <w:bookmarkEnd w:id="35"/>
          </w:p>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13</w:t>
            </w:r>
          </w:p>
        </w:tc>
        <w:tc>
          <w:tcPr>
            <w:tcW w:w="2977" w:type="dxa"/>
            <w:tcBorders>
              <w:top w:val="single" w:sz="4" w:space="0" w:color="auto"/>
              <w:left w:val="single" w:sz="4" w:space="0" w:color="auto"/>
              <w:bottom w:val="single" w:sz="4" w:space="0" w:color="auto"/>
              <w:right w:val="single" w:sz="4" w:space="0" w:color="auto"/>
            </w:tcBorders>
          </w:tcPr>
          <w:p w:rsidR="00657E60" w:rsidRPr="009B5535"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Ограничение участия в открытом конкурсе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657E60" w:rsidRPr="00224870" w:rsidRDefault="00657E60" w:rsidP="00657E60">
            <w:pPr>
              <w:jc w:val="both"/>
              <w:rPr>
                <w:rFonts w:ascii="Times New Roman" w:hAnsi="Times New Roman" w:cs="Times New Roman"/>
                <w:color w:val="000000" w:themeColor="text1"/>
                <w:sz w:val="22"/>
                <w:szCs w:val="22"/>
              </w:rPr>
            </w:pPr>
            <w:r w:rsidRPr="00224870">
              <w:rPr>
                <w:rFonts w:ascii="Times New Roman" w:eastAsia="Times New Roman" w:hAnsi="Times New Roman" w:cs="Times New Roman"/>
                <w:color w:val="1D1B11"/>
                <w:sz w:val="22"/>
                <w:szCs w:val="22"/>
              </w:rPr>
              <w:t xml:space="preserve">Участником закупки может быть только юридическое лицо (основание – </w:t>
            </w:r>
            <w:proofErr w:type="gramStart"/>
            <w:r w:rsidRPr="00224870">
              <w:rPr>
                <w:rFonts w:ascii="Times New Roman" w:eastAsia="Times New Roman" w:hAnsi="Times New Roman" w:cs="Times New Roman"/>
                <w:color w:val="1D1B11"/>
                <w:sz w:val="22"/>
                <w:szCs w:val="22"/>
              </w:rPr>
              <w:t>ч</w:t>
            </w:r>
            <w:proofErr w:type="gramEnd"/>
            <w:r w:rsidRPr="00224870">
              <w:rPr>
                <w:rFonts w:ascii="Times New Roman" w:eastAsia="Times New Roman" w:hAnsi="Times New Roman" w:cs="Times New Roman"/>
                <w:color w:val="1D1B11"/>
                <w:sz w:val="22"/>
                <w:szCs w:val="22"/>
              </w:rPr>
              <w:t>.3 ст.5 Федерального Закона «Об аудиторской деятельности» № 307-ФЗ от 30.12.2008 года)</w:t>
            </w:r>
          </w:p>
        </w:tc>
      </w:tr>
      <w:tr w:rsidR="00657E60" w:rsidRPr="00881CF3" w:rsidTr="00657E60">
        <w:trPr>
          <w:trHeight w:val="645"/>
        </w:trPr>
        <w:tc>
          <w:tcPr>
            <w:tcW w:w="993" w:type="dxa"/>
            <w:vMerge w:val="restart"/>
          </w:tcPr>
          <w:p w:rsidR="00657E60" w:rsidRPr="000174E3" w:rsidRDefault="00657E60" w:rsidP="00657E60">
            <w:pPr>
              <w:ind w:left="720"/>
              <w:rPr>
                <w:rFonts w:ascii="Times New Roman" w:hAnsi="Times New Roman" w:cs="Times New Roman"/>
                <w:color w:val="000000" w:themeColor="text1"/>
                <w:sz w:val="22"/>
                <w:szCs w:val="22"/>
              </w:rPr>
            </w:pPr>
          </w:p>
          <w:p w:rsidR="00657E60" w:rsidRPr="0093638A" w:rsidRDefault="00657E60" w:rsidP="00657E60">
            <w:pPr>
              <w:ind w:left="360"/>
              <w:jc w:val="right"/>
              <w:rPr>
                <w:rFonts w:ascii="Times New Roman" w:hAnsi="Times New Roman" w:cs="Times New Roman"/>
                <w:color w:val="000000" w:themeColor="text1"/>
                <w:sz w:val="22"/>
                <w:szCs w:val="22"/>
              </w:rPr>
            </w:pPr>
            <w:bookmarkStart w:id="36" w:name="_Toc375898300"/>
            <w:bookmarkStart w:id="37" w:name="_Toc375898884"/>
            <w:bookmarkStart w:id="38" w:name="_Toc376103902"/>
            <w:bookmarkStart w:id="39" w:name="_Toc376103999"/>
            <w:bookmarkStart w:id="40" w:name="_Toc376104157"/>
            <w:bookmarkStart w:id="41" w:name="_Toc376104431"/>
            <w:bookmarkEnd w:id="36"/>
            <w:bookmarkEnd w:id="37"/>
            <w:bookmarkEnd w:id="38"/>
            <w:bookmarkEnd w:id="39"/>
            <w:bookmarkEnd w:id="40"/>
            <w:bookmarkEnd w:id="41"/>
            <w:r>
              <w:rPr>
                <w:rFonts w:ascii="Times New Roman" w:hAnsi="Times New Roman" w:cs="Times New Roman"/>
                <w:color w:val="000000" w:themeColor="text1"/>
                <w:sz w:val="22"/>
                <w:szCs w:val="22"/>
              </w:rPr>
              <w:t xml:space="preserve">        14</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Единые требования к участникам закупки, установленные Законом № 44-ФЗ, а также заказчиком.</w:t>
            </w:r>
          </w:p>
        </w:tc>
        <w:tc>
          <w:tcPr>
            <w:tcW w:w="6379" w:type="dxa"/>
          </w:tcPr>
          <w:p w:rsidR="00657E60" w:rsidRPr="000174E3" w:rsidRDefault="00657E60" w:rsidP="00657E60">
            <w:pPr>
              <w:autoSpaceDE w:val="0"/>
              <w:autoSpaceDN w:val="0"/>
              <w:adjustRightInd w:val="0"/>
              <w:jc w:val="both"/>
              <w:rPr>
                <w:rFonts w:ascii="Times New Roman" w:hAnsi="Times New Roman" w:cs="Times New Roman"/>
                <w:color w:val="auto"/>
              </w:rPr>
            </w:pPr>
            <w:r w:rsidRPr="000174E3">
              <w:rPr>
                <w:rFonts w:ascii="Times New Roman" w:hAnsi="Times New Roman" w:cs="Times New Roman"/>
                <w:color w:val="auto"/>
              </w:rPr>
              <w:t>При осуществлении закупки заказчик устанавливает следующие единые требования к участникам закупки:</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174E3">
              <w:rPr>
                <w:rFonts w:ascii="Times New Roman" w:hAnsi="Times New Roman" w:cs="Times New Roman"/>
                <w:color w:val="000000" w:themeColor="text1"/>
                <w:sz w:val="22"/>
                <w:szCs w:val="22"/>
              </w:rPr>
              <w:t>являющихся</w:t>
            </w:r>
            <w:proofErr w:type="gramEnd"/>
            <w:r w:rsidRPr="000174E3">
              <w:rPr>
                <w:rFonts w:ascii="Times New Roman" w:hAnsi="Times New Roman" w:cs="Times New Roman"/>
                <w:color w:val="000000" w:themeColor="text1"/>
                <w:sz w:val="22"/>
                <w:szCs w:val="22"/>
              </w:rPr>
              <w:t xml:space="preserve"> объектом закупки, а именно:</w:t>
            </w:r>
          </w:p>
          <w:p w:rsidR="00657E60" w:rsidRPr="005327F2" w:rsidRDefault="00657E60" w:rsidP="00657E60">
            <w:pPr>
              <w:pStyle w:val="ConsPlusNormal"/>
              <w:jc w:val="both"/>
              <w:rPr>
                <w:rFonts w:ascii="Times New Roman" w:hAnsi="Times New Roman" w:cs="Times New Roman"/>
                <w:sz w:val="22"/>
                <w:szCs w:val="22"/>
              </w:rPr>
            </w:pPr>
            <w:r w:rsidRPr="005327F2">
              <w:rPr>
                <w:rFonts w:ascii="Times New Roman" w:hAnsi="Times New Roman" w:cs="Times New Roman"/>
                <w:sz w:val="22"/>
                <w:szCs w:val="22"/>
              </w:rPr>
              <w:t xml:space="preserve">а) сведения об аудиторской организации, индивидуальном аудиторе должны быть включены в реестр аудиторов и аудиторских организаций </w:t>
            </w:r>
            <w:proofErr w:type="spellStart"/>
            <w:r w:rsidRPr="005327F2">
              <w:rPr>
                <w:rFonts w:ascii="Times New Roman" w:hAnsi="Times New Roman" w:cs="Times New Roman"/>
                <w:sz w:val="22"/>
                <w:szCs w:val="22"/>
              </w:rPr>
              <w:t>саморегулируемой</w:t>
            </w:r>
            <w:proofErr w:type="spellEnd"/>
            <w:r w:rsidRPr="005327F2">
              <w:rPr>
                <w:rFonts w:ascii="Times New Roman" w:hAnsi="Times New Roman" w:cs="Times New Roman"/>
                <w:sz w:val="22"/>
                <w:szCs w:val="22"/>
              </w:rPr>
              <w:t xml:space="preserve"> организац</w:t>
            </w:r>
            <w:proofErr w:type="gramStart"/>
            <w:r w:rsidRPr="005327F2">
              <w:rPr>
                <w:rFonts w:ascii="Times New Roman" w:hAnsi="Times New Roman" w:cs="Times New Roman"/>
                <w:sz w:val="22"/>
                <w:szCs w:val="22"/>
              </w:rPr>
              <w:t>ии ау</w:t>
            </w:r>
            <w:proofErr w:type="gramEnd"/>
            <w:r w:rsidRPr="005327F2">
              <w:rPr>
                <w:rFonts w:ascii="Times New Roman" w:hAnsi="Times New Roman" w:cs="Times New Roman"/>
                <w:sz w:val="22"/>
                <w:szCs w:val="22"/>
              </w:rPr>
              <w:t>диторов;</w:t>
            </w:r>
          </w:p>
          <w:p w:rsidR="00657E60" w:rsidRPr="005327F2" w:rsidRDefault="00657E60" w:rsidP="00657E60">
            <w:pPr>
              <w:pStyle w:val="ConsPlusNormal"/>
              <w:jc w:val="both"/>
              <w:rPr>
                <w:rFonts w:ascii="Times New Roman" w:hAnsi="Times New Roman" w:cs="Times New Roman"/>
                <w:sz w:val="22"/>
                <w:szCs w:val="22"/>
              </w:rPr>
            </w:pPr>
            <w:r w:rsidRPr="005327F2">
              <w:rPr>
                <w:rFonts w:ascii="Times New Roman" w:hAnsi="Times New Roman" w:cs="Times New Roman"/>
                <w:sz w:val="22"/>
                <w:szCs w:val="22"/>
              </w:rPr>
              <w:t xml:space="preserve">б) в отношении участника закупки на момент проведения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w:t>
            </w:r>
            <w:proofErr w:type="spellStart"/>
            <w:r w:rsidRPr="005327F2">
              <w:rPr>
                <w:rFonts w:ascii="Times New Roman" w:hAnsi="Times New Roman" w:cs="Times New Roman"/>
                <w:sz w:val="22"/>
                <w:szCs w:val="22"/>
              </w:rPr>
              <w:t>саморегулируемой</w:t>
            </w:r>
            <w:proofErr w:type="spellEnd"/>
            <w:r w:rsidRPr="005327F2">
              <w:rPr>
                <w:rFonts w:ascii="Times New Roman" w:hAnsi="Times New Roman" w:cs="Times New Roman"/>
                <w:sz w:val="22"/>
                <w:szCs w:val="22"/>
              </w:rPr>
              <w:t xml:space="preserve"> организац</w:t>
            </w:r>
            <w:proofErr w:type="gramStart"/>
            <w:r w:rsidRPr="005327F2">
              <w:rPr>
                <w:rFonts w:ascii="Times New Roman" w:hAnsi="Times New Roman" w:cs="Times New Roman"/>
                <w:sz w:val="22"/>
                <w:szCs w:val="22"/>
              </w:rPr>
              <w:t>ии ау</w:t>
            </w:r>
            <w:proofErr w:type="gramEnd"/>
            <w:r w:rsidRPr="005327F2">
              <w:rPr>
                <w:rFonts w:ascii="Times New Roman" w:hAnsi="Times New Roman" w:cs="Times New Roman"/>
                <w:sz w:val="22"/>
                <w:szCs w:val="22"/>
              </w:rPr>
              <w:t>диторов, лишающие участника закупки права заключать новые контракты</w:t>
            </w:r>
            <w:r w:rsidRPr="005327F2">
              <w:rPr>
                <w:rFonts w:ascii="Times New Roman" w:hAnsi="Times New Roman" w:cs="Times New Roman"/>
                <w:b/>
                <w:sz w:val="22"/>
                <w:szCs w:val="22"/>
              </w:rPr>
              <w:t xml:space="preserve"> </w:t>
            </w:r>
            <w:r w:rsidRPr="005327F2">
              <w:rPr>
                <w:rFonts w:ascii="Times New Roman" w:hAnsi="Times New Roman" w:cs="Times New Roman"/>
                <w:sz w:val="22"/>
                <w:szCs w:val="22"/>
              </w:rPr>
              <w:t xml:space="preserve">(основание </w:t>
            </w:r>
            <w:r w:rsidRPr="005327F2">
              <w:rPr>
                <w:rFonts w:ascii="Times New Roman" w:eastAsia="Arial Unicode MS" w:hAnsi="Times New Roman" w:cs="Times New Roman"/>
                <w:sz w:val="22"/>
                <w:szCs w:val="22"/>
                <w:lang w:eastAsia="ar-SA"/>
              </w:rPr>
              <w:t>Федеральный закон от 30.12.2008 N 307-ФЗ «Об аудиторской деятельности»).</w:t>
            </w:r>
          </w:p>
          <w:p w:rsidR="00657E60" w:rsidRPr="000174E3" w:rsidRDefault="00657E60" w:rsidP="00657E60">
            <w:pPr>
              <w:jc w:val="both"/>
              <w:rPr>
                <w:rFonts w:ascii="Times New Roman" w:hAnsi="Times New Roman" w:cs="Times New Roman"/>
                <w:color w:val="000000" w:themeColor="text1"/>
                <w:sz w:val="22"/>
                <w:szCs w:val="22"/>
              </w:rPr>
            </w:pP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spellStart"/>
            <w:r w:rsidRPr="000174E3">
              <w:rPr>
                <w:rFonts w:ascii="Times New Roman" w:hAnsi="Times New Roman" w:cs="Times New Roman"/>
                <w:color w:val="000000" w:themeColor="text1"/>
                <w:sz w:val="22"/>
                <w:szCs w:val="22"/>
              </w:rPr>
              <w:t>непроведение</w:t>
            </w:r>
            <w:proofErr w:type="spellEnd"/>
            <w:r w:rsidRPr="000174E3">
              <w:rPr>
                <w:rFonts w:ascii="Times New Roman" w:hAnsi="Times New Roman" w:cs="Times New Roman"/>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spellStart"/>
            <w:r w:rsidRPr="000174E3">
              <w:rPr>
                <w:rFonts w:ascii="Times New Roman" w:hAnsi="Times New Roman" w:cs="Times New Roman"/>
                <w:color w:val="000000" w:themeColor="text1"/>
                <w:sz w:val="22"/>
                <w:szCs w:val="22"/>
              </w:rPr>
              <w:t>неприостановление</w:t>
            </w:r>
            <w:proofErr w:type="spellEnd"/>
            <w:r w:rsidRPr="000174E3">
              <w:rPr>
                <w:rFonts w:ascii="Times New Roman" w:hAnsi="Times New Roman" w:cs="Times New Roman"/>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 xml:space="preserve">отсутствие у участника закупки недоимки по налогам, </w:t>
            </w:r>
            <w:r w:rsidRPr="000174E3">
              <w:rPr>
                <w:rFonts w:ascii="Times New Roman" w:hAnsi="Times New Roman" w:cs="Times New Roman"/>
                <w:color w:val="000000" w:themeColor="text1"/>
                <w:sz w:val="22"/>
                <w:szCs w:val="22"/>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74E3">
              <w:rPr>
                <w:rFonts w:ascii="Times New Roman" w:hAnsi="Times New Roman" w:cs="Times New Roman"/>
                <w:color w:val="000000" w:themeColor="text1"/>
                <w:sz w:val="22"/>
                <w:szCs w:val="22"/>
              </w:rPr>
              <w:t xml:space="preserve"> </w:t>
            </w:r>
            <w:proofErr w:type="gramStart"/>
            <w:r w:rsidRPr="000174E3">
              <w:rPr>
                <w:rFonts w:ascii="Times New Roman" w:hAnsi="Times New Roman" w:cs="Times New Roman"/>
                <w:color w:val="000000" w:themeColor="text1"/>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174E3">
              <w:rPr>
                <w:rFonts w:ascii="Times New Roman" w:hAnsi="Times New Roman" w:cs="Times New Roman"/>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74E3">
              <w:rPr>
                <w:rFonts w:ascii="Times New Roman" w:hAnsi="Times New Roman" w:cs="Times New Roman"/>
                <w:color w:val="000000" w:themeColor="text1"/>
                <w:sz w:val="22"/>
                <w:szCs w:val="22"/>
              </w:rPr>
              <w:t>указанных</w:t>
            </w:r>
            <w:proofErr w:type="gramEnd"/>
            <w:r w:rsidRPr="000174E3">
              <w:rPr>
                <w:rFonts w:ascii="Times New Roman" w:hAnsi="Times New Roman" w:cs="Times New Roman"/>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74E3">
              <w:rPr>
                <w:rFonts w:ascii="Times New Roman" w:hAnsi="Times New Roman" w:cs="Times New Roman"/>
                <w:color w:val="000000" w:themeColor="text1"/>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0174E3">
              <w:rPr>
                <w:rFonts w:ascii="Times New Roman" w:hAnsi="Times New Roman" w:cs="Times New Roman"/>
                <w:color w:val="000000" w:themeColor="text1"/>
                <w:sz w:val="22"/>
                <w:szCs w:val="22"/>
                <w:vertAlign w:val="superscript"/>
              </w:rPr>
              <w:t xml:space="preserve"> </w:t>
            </w:r>
            <w:r w:rsidRPr="000174E3">
              <w:rPr>
                <w:rFonts w:ascii="Times New Roman" w:hAnsi="Times New Roman" w:cs="Times New Roman"/>
                <w:color w:val="000000" w:themeColor="text1"/>
                <w:sz w:val="22"/>
                <w:szCs w:val="22"/>
              </w:rPr>
              <w:t>являющихся объектом осуществляемой закупки, и административного наказания в виде дисквалификации;</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174E3">
              <w:rPr>
                <w:rFonts w:ascii="Times New Roman" w:hAnsi="Times New Roman" w:cs="Times New Roman"/>
                <w:color w:val="000000" w:themeColor="text1"/>
                <w:sz w:val="22"/>
                <w:szCs w:val="22"/>
              </w:rPr>
              <w:t>выгодоприобретателями</w:t>
            </w:r>
            <w:proofErr w:type="spellEnd"/>
            <w:r w:rsidRPr="000174E3">
              <w:rPr>
                <w:rFonts w:ascii="Times New Roman" w:hAnsi="Times New Roman" w:cs="Times New Roman"/>
                <w:color w:val="000000" w:themeColor="text1"/>
                <w:sz w:val="22"/>
                <w:szCs w:val="22"/>
              </w:rPr>
              <w:t xml:space="preserve">, единоличным исполнительным органом хозяйственного общества (директором, генеральным директором, управляющим, </w:t>
            </w:r>
            <w:r w:rsidRPr="000174E3">
              <w:rPr>
                <w:rFonts w:ascii="Times New Roman" w:hAnsi="Times New Roman" w:cs="Times New Roman"/>
                <w:color w:val="000000" w:themeColor="text1"/>
                <w:sz w:val="22"/>
                <w:szCs w:val="22"/>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74E3">
              <w:rPr>
                <w:rFonts w:ascii="Times New Roman" w:hAnsi="Times New Roman" w:cs="Times New Roman"/>
                <w:color w:val="000000" w:themeColor="text1"/>
                <w:sz w:val="22"/>
                <w:szCs w:val="22"/>
              </w:rPr>
              <w:t xml:space="preserve"> </w:t>
            </w:r>
            <w:proofErr w:type="gramStart"/>
            <w:r w:rsidRPr="000174E3">
              <w:rPr>
                <w:rFonts w:ascii="Times New Roman" w:hAnsi="Times New Roman" w:cs="Times New Roman"/>
                <w:color w:val="000000" w:themeColor="text1"/>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74E3">
              <w:rPr>
                <w:rFonts w:ascii="Times New Roman" w:hAnsi="Times New Roman" w:cs="Times New Roman"/>
                <w:color w:val="000000" w:themeColor="text1"/>
                <w:sz w:val="22"/>
                <w:szCs w:val="22"/>
              </w:rPr>
              <w:t>неполнородными</w:t>
            </w:r>
            <w:proofErr w:type="spellEnd"/>
            <w:r w:rsidRPr="000174E3">
              <w:rPr>
                <w:rFonts w:ascii="Times New Roman" w:hAnsi="Times New Roman" w:cs="Times New Roman"/>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174E3">
              <w:rPr>
                <w:rFonts w:ascii="Times New Roman" w:hAnsi="Times New Roman" w:cs="Times New Roman"/>
                <w:color w:val="000000" w:themeColor="text1"/>
                <w:sz w:val="22"/>
                <w:szCs w:val="22"/>
              </w:rPr>
              <w:t xml:space="preserve"> Под </w:t>
            </w:r>
            <w:proofErr w:type="spellStart"/>
            <w:r w:rsidRPr="000174E3">
              <w:rPr>
                <w:rFonts w:ascii="Times New Roman" w:hAnsi="Times New Roman" w:cs="Times New Roman"/>
                <w:color w:val="000000" w:themeColor="text1"/>
                <w:sz w:val="22"/>
                <w:szCs w:val="22"/>
              </w:rPr>
              <w:t>выгодоприобретателями</w:t>
            </w:r>
            <w:proofErr w:type="spellEnd"/>
            <w:r w:rsidRPr="000174E3">
              <w:rPr>
                <w:rFonts w:ascii="Times New Roman" w:hAnsi="Times New Roman" w:cs="Times New Roman"/>
                <w:color w:val="000000" w:themeColor="text1"/>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участник закупки не является </w:t>
            </w:r>
            <w:proofErr w:type="spellStart"/>
            <w:r w:rsidRPr="000174E3">
              <w:rPr>
                <w:rFonts w:ascii="Times New Roman" w:hAnsi="Times New Roman" w:cs="Times New Roman"/>
                <w:color w:val="000000" w:themeColor="text1"/>
                <w:sz w:val="22"/>
                <w:szCs w:val="22"/>
              </w:rPr>
              <w:t>офшорной</w:t>
            </w:r>
            <w:proofErr w:type="spellEnd"/>
            <w:r w:rsidRPr="000174E3">
              <w:rPr>
                <w:rFonts w:ascii="Times New Roman" w:hAnsi="Times New Roman" w:cs="Times New Roman"/>
                <w:color w:val="000000" w:themeColor="text1"/>
                <w:sz w:val="22"/>
                <w:szCs w:val="22"/>
              </w:rPr>
              <w:t xml:space="preserve"> компанией;</w:t>
            </w:r>
          </w:p>
          <w:p w:rsidR="00657E60" w:rsidRPr="005327F2"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отсутствие у участника закупки ограничений для участия в закупках, установленных законод</w:t>
            </w:r>
            <w:r>
              <w:rPr>
                <w:rFonts w:ascii="Times New Roman" w:hAnsi="Times New Roman" w:cs="Times New Roman"/>
                <w:color w:val="000000" w:themeColor="text1"/>
                <w:sz w:val="22"/>
                <w:szCs w:val="22"/>
              </w:rPr>
              <w:t>ательством Российской Федерации;</w:t>
            </w:r>
          </w:p>
          <w:p w:rsidR="00657E60" w:rsidRPr="005327F2" w:rsidRDefault="00657E60" w:rsidP="00657E60">
            <w:pPr>
              <w:numPr>
                <w:ilvl w:val="0"/>
                <w:numId w:val="3"/>
              </w:numPr>
              <w:ind w:left="0" w:firstLine="79"/>
              <w:jc w:val="both"/>
              <w:rPr>
                <w:rFonts w:ascii="Times New Roman" w:hAnsi="Times New Roman" w:cs="Times New Roman"/>
                <w:color w:val="000000" w:themeColor="text1"/>
                <w:sz w:val="22"/>
                <w:szCs w:val="22"/>
              </w:rPr>
            </w:pPr>
            <w:r w:rsidRPr="005327F2">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57E60" w:rsidRPr="00881CF3" w:rsidTr="00657E60">
        <w:trPr>
          <w:trHeight w:val="149"/>
        </w:trPr>
        <w:tc>
          <w:tcPr>
            <w:tcW w:w="993" w:type="dxa"/>
            <w:vMerge/>
          </w:tcPr>
          <w:p w:rsidR="00657E60" w:rsidRPr="000174E3" w:rsidRDefault="00657E60" w:rsidP="00657E60">
            <w:pPr>
              <w:numPr>
                <w:ilvl w:val="0"/>
                <w:numId w:val="1"/>
              </w:numPr>
              <w:rPr>
                <w:rFonts w:ascii="Times New Roman" w:hAnsi="Times New Roman" w:cs="Times New Roman"/>
                <w:color w:val="000000" w:themeColor="text1"/>
                <w:sz w:val="22"/>
                <w:szCs w:val="22"/>
              </w:rPr>
            </w:pPr>
          </w:p>
        </w:tc>
        <w:tc>
          <w:tcPr>
            <w:tcW w:w="2977" w:type="dxa"/>
            <w:vAlign w:val="center"/>
          </w:tcPr>
          <w:p w:rsidR="00657E60" w:rsidRPr="00DA1E0C" w:rsidRDefault="00657E60" w:rsidP="00657E60">
            <w:pPr>
              <w:rPr>
                <w:rFonts w:ascii="Times New Roman" w:hAnsi="Times New Roman" w:cs="Times New Roman"/>
                <w:color w:val="FF0000"/>
                <w:sz w:val="22"/>
                <w:szCs w:val="22"/>
              </w:rPr>
            </w:pPr>
          </w:p>
        </w:tc>
        <w:tc>
          <w:tcPr>
            <w:tcW w:w="6379" w:type="dxa"/>
          </w:tcPr>
          <w:p w:rsidR="00657E60" w:rsidRPr="000174E3"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1446"/>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42" w:name="_Toc375898301"/>
            <w:bookmarkStart w:id="43" w:name="_Toc375898885"/>
            <w:bookmarkStart w:id="44" w:name="_Toc376103903"/>
            <w:bookmarkStart w:id="45" w:name="_Toc376104000"/>
            <w:bookmarkStart w:id="46" w:name="_Toc376104158"/>
            <w:bookmarkStart w:id="47" w:name="_Toc376104432"/>
            <w:bookmarkEnd w:id="42"/>
            <w:bookmarkEnd w:id="43"/>
            <w:bookmarkEnd w:id="44"/>
            <w:bookmarkEnd w:id="45"/>
            <w:bookmarkEnd w:id="46"/>
            <w:bookmarkEnd w:id="47"/>
            <w:r>
              <w:rPr>
                <w:rFonts w:ascii="Times New Roman" w:hAnsi="Times New Roman" w:cs="Times New Roman"/>
                <w:color w:val="000000" w:themeColor="text1"/>
                <w:sz w:val="22"/>
                <w:szCs w:val="22"/>
              </w:rPr>
              <w:t xml:space="preserve">               15</w:t>
            </w:r>
          </w:p>
        </w:tc>
        <w:tc>
          <w:tcPr>
            <w:tcW w:w="2977" w:type="dxa"/>
            <w:vAlign w:val="center"/>
          </w:tcPr>
          <w:p w:rsidR="00657E60" w:rsidRPr="00DA1E0C" w:rsidRDefault="00657E60" w:rsidP="00657E60">
            <w:pPr>
              <w:rPr>
                <w:rFonts w:ascii="Times New Roman" w:hAnsi="Times New Roman" w:cs="Times New Roman"/>
                <w:color w:val="000000" w:themeColor="text1"/>
                <w:sz w:val="22"/>
                <w:szCs w:val="22"/>
              </w:rPr>
            </w:pPr>
            <w:bookmarkStart w:id="48" w:name="_Toc375898305"/>
            <w:bookmarkStart w:id="49" w:name="_Toc375898889"/>
            <w:bookmarkStart w:id="50" w:name="_Toc376103906"/>
            <w:bookmarkStart w:id="51" w:name="_Toc376104003"/>
            <w:bookmarkStart w:id="52" w:name="_Toc376104161"/>
            <w:bookmarkStart w:id="53" w:name="_Toc376104277"/>
            <w:bookmarkStart w:id="54" w:name="_Toc376104435"/>
            <w:r w:rsidRPr="000174E3">
              <w:rPr>
                <w:rFonts w:ascii="Times New Roman" w:hAnsi="Times New Roman" w:cs="Times New Roman"/>
                <w:color w:val="000000" w:themeColor="text1"/>
                <w:sz w:val="22"/>
                <w:szCs w:val="22"/>
              </w:rPr>
              <w:t>Преимущества, предоставляемые при участии в открытом конкурсе в электронной форме учреждениям и предприятиям уголовно-исполнительной системы</w:t>
            </w:r>
            <w:bookmarkEnd w:id="48"/>
            <w:bookmarkEnd w:id="49"/>
            <w:bookmarkEnd w:id="50"/>
            <w:bookmarkEnd w:id="51"/>
            <w:bookmarkEnd w:id="52"/>
            <w:bookmarkEnd w:id="53"/>
            <w:bookmarkEnd w:id="54"/>
            <w:r w:rsidRPr="000174E3">
              <w:rPr>
                <w:rFonts w:ascii="Times New Roman" w:hAnsi="Times New Roman" w:cs="Times New Roman"/>
                <w:color w:val="000000" w:themeColor="text1"/>
                <w:sz w:val="22"/>
                <w:szCs w:val="22"/>
              </w:rPr>
              <w:t xml:space="preserve"> в соответствии со ст. 28 Закона № 44-ФЗ</w:t>
            </w:r>
          </w:p>
        </w:tc>
        <w:tc>
          <w:tcPr>
            <w:tcW w:w="6379" w:type="dxa"/>
          </w:tcPr>
          <w:p w:rsidR="00657E60" w:rsidRPr="00DA1E0C" w:rsidRDefault="00657E60" w:rsidP="00657E60">
            <w:pPr>
              <w:jc w:val="both"/>
              <w:rPr>
                <w:rFonts w:ascii="Times New Roman" w:hAnsi="Times New Roman" w:cs="Times New Roman"/>
                <w:color w:val="000000" w:themeColor="text1"/>
                <w:sz w:val="22"/>
                <w:szCs w:val="22"/>
              </w:rPr>
            </w:pPr>
            <w:r w:rsidRPr="00DA1E0C">
              <w:rPr>
                <w:rFonts w:ascii="Times New Roman" w:hAnsi="Times New Roman" w:cs="Times New Roman"/>
                <w:color w:val="000000" w:themeColor="text1"/>
                <w:sz w:val="22"/>
                <w:szCs w:val="22"/>
              </w:rPr>
              <w:t xml:space="preserve">Не </w:t>
            </w:r>
            <w:proofErr w:type="gramStart"/>
            <w:r w:rsidRPr="00DA1E0C">
              <w:rPr>
                <w:rFonts w:ascii="Times New Roman" w:hAnsi="Times New Roman" w:cs="Times New Roman"/>
                <w:color w:val="000000" w:themeColor="text1"/>
                <w:sz w:val="22"/>
                <w:szCs w:val="22"/>
              </w:rPr>
              <w:t>установлены</w:t>
            </w:r>
            <w:proofErr w:type="gramEnd"/>
            <w:r w:rsidRPr="00DA1E0C">
              <w:rPr>
                <w:rFonts w:ascii="Times New Roman" w:hAnsi="Times New Roman" w:cs="Times New Roman"/>
                <w:color w:val="000000" w:themeColor="text1"/>
                <w:sz w:val="22"/>
                <w:szCs w:val="22"/>
              </w:rPr>
              <w:t xml:space="preserve"> </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55" w:name="_Toc375898302"/>
            <w:bookmarkStart w:id="56" w:name="_Toc375898886"/>
            <w:bookmarkStart w:id="57" w:name="_Toc376103904"/>
            <w:bookmarkStart w:id="58" w:name="_Toc376104001"/>
            <w:bookmarkStart w:id="59" w:name="_Toc376104159"/>
            <w:bookmarkStart w:id="60" w:name="_Toc376104433"/>
            <w:bookmarkEnd w:id="55"/>
            <w:bookmarkEnd w:id="56"/>
            <w:bookmarkEnd w:id="57"/>
            <w:bookmarkEnd w:id="58"/>
            <w:bookmarkEnd w:id="59"/>
            <w:bookmarkEnd w:id="60"/>
            <w:r>
              <w:rPr>
                <w:rFonts w:ascii="Times New Roman" w:hAnsi="Times New Roman" w:cs="Times New Roman"/>
                <w:color w:val="000000" w:themeColor="text1"/>
                <w:sz w:val="22"/>
                <w:szCs w:val="22"/>
              </w:rPr>
              <w:t xml:space="preserve">               16</w:t>
            </w:r>
          </w:p>
        </w:tc>
        <w:tc>
          <w:tcPr>
            <w:tcW w:w="2977" w:type="dxa"/>
            <w:vAlign w:val="center"/>
          </w:tcPr>
          <w:p w:rsidR="00657E60" w:rsidRPr="00DA1E0C" w:rsidRDefault="00657E60" w:rsidP="00657E60">
            <w:pPr>
              <w:rPr>
                <w:rStyle w:val="u"/>
                <w:color w:val="000000" w:themeColor="text1"/>
                <w:sz w:val="22"/>
                <w:szCs w:val="22"/>
              </w:rPr>
            </w:pPr>
            <w:r w:rsidRPr="000174E3">
              <w:rPr>
                <w:rFonts w:ascii="Times New Roman" w:hAnsi="Times New Roman" w:cs="Times New Roman"/>
                <w:color w:val="000000" w:themeColor="text1"/>
                <w:sz w:val="22"/>
                <w:szCs w:val="22"/>
              </w:rPr>
              <w:t>Преимущества, предоставляемые при участии в открытом конкурсе в электронной форме организациям инвалидов в соответствии со ст. 29 Закона № 44-ФЗ</w:t>
            </w:r>
          </w:p>
        </w:tc>
        <w:tc>
          <w:tcPr>
            <w:tcW w:w="6379" w:type="dxa"/>
          </w:tcPr>
          <w:p w:rsidR="00657E60" w:rsidRPr="000174E3" w:rsidRDefault="00657E60" w:rsidP="00657E60">
            <w:pPr>
              <w:rPr>
                <w:rFonts w:ascii="Times New Roman" w:hAnsi="Times New Roman" w:cs="Times New Roman"/>
                <w:i/>
                <w:color w:val="000000" w:themeColor="text1"/>
                <w:sz w:val="22"/>
                <w:szCs w:val="22"/>
              </w:rPr>
            </w:pPr>
            <w:r w:rsidRPr="00DA1E0C">
              <w:rPr>
                <w:rFonts w:ascii="Times New Roman" w:hAnsi="Times New Roman" w:cs="Times New Roman"/>
                <w:color w:val="000000" w:themeColor="text1"/>
                <w:sz w:val="22"/>
                <w:szCs w:val="22"/>
              </w:rPr>
              <w:t xml:space="preserve">Не </w:t>
            </w:r>
            <w:proofErr w:type="gramStart"/>
            <w:r w:rsidRPr="00DA1E0C">
              <w:rPr>
                <w:rFonts w:ascii="Times New Roman" w:hAnsi="Times New Roman" w:cs="Times New Roman"/>
                <w:color w:val="000000" w:themeColor="text1"/>
                <w:sz w:val="22"/>
                <w:szCs w:val="22"/>
              </w:rPr>
              <w:t>установлены</w:t>
            </w:r>
            <w:proofErr w:type="gramEnd"/>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w:t>
            </w:r>
          </w:p>
        </w:tc>
        <w:tc>
          <w:tcPr>
            <w:tcW w:w="2977" w:type="dxa"/>
          </w:tcPr>
          <w:p w:rsidR="00657E60" w:rsidRPr="004A0693" w:rsidRDefault="00657E60" w:rsidP="00657E60">
            <w:pPr>
              <w:pStyle w:val="af7"/>
              <w:autoSpaceDE w:val="0"/>
              <w:autoSpaceDN w:val="0"/>
              <w:adjustRightInd w:val="0"/>
              <w:ind w:left="0"/>
              <w:jc w:val="both"/>
              <w:rPr>
                <w:i/>
                <w:sz w:val="22"/>
                <w:szCs w:val="22"/>
              </w:rPr>
            </w:pPr>
            <w:r w:rsidRPr="004A0693">
              <w:rPr>
                <w:sz w:val="22"/>
                <w:szCs w:val="22"/>
              </w:rPr>
              <w:t xml:space="preserve">Преимущества субъектам малого </w:t>
            </w:r>
            <w:r>
              <w:rPr>
                <w:sz w:val="22"/>
                <w:szCs w:val="22"/>
              </w:rPr>
              <w:t xml:space="preserve">предпринимательства </w:t>
            </w:r>
            <w:r w:rsidRPr="004A0693">
              <w:rPr>
                <w:sz w:val="22"/>
                <w:szCs w:val="22"/>
              </w:rPr>
              <w:t>и социально ориентированным некоммерческим организациям</w:t>
            </w:r>
          </w:p>
        </w:tc>
        <w:tc>
          <w:tcPr>
            <w:tcW w:w="6379" w:type="dxa"/>
          </w:tcPr>
          <w:p w:rsidR="00657E60" w:rsidRPr="004A0693" w:rsidRDefault="00657E60" w:rsidP="00657E60">
            <w:pPr>
              <w:autoSpaceDE w:val="0"/>
              <w:autoSpaceDN w:val="0"/>
              <w:adjustRightInd w:val="0"/>
              <w:jc w:val="both"/>
              <w:rPr>
                <w:rFonts w:ascii="Times New Roman" w:hAnsi="Times New Roman" w:cs="Times New Roman"/>
                <w:i/>
                <w:color w:val="auto"/>
                <w:sz w:val="22"/>
                <w:szCs w:val="22"/>
              </w:rPr>
            </w:pPr>
            <w:r w:rsidRPr="004A0693">
              <w:rPr>
                <w:rFonts w:ascii="Times New Roman" w:hAnsi="Times New Roman" w:cs="Times New Roman"/>
                <w:color w:val="auto"/>
                <w:sz w:val="22"/>
                <w:szCs w:val="22"/>
              </w:rPr>
              <w:t xml:space="preserve">Субъекты малого предпринимательства имеют преимущество в соответствии с </w:t>
            </w:r>
            <w:proofErr w:type="gramStart"/>
            <w:r w:rsidRPr="004A0693">
              <w:rPr>
                <w:rFonts w:ascii="Times New Roman" w:hAnsi="Times New Roman" w:cs="Times New Roman"/>
                <w:color w:val="auto"/>
                <w:sz w:val="22"/>
                <w:szCs w:val="22"/>
              </w:rPr>
              <w:t>ч</w:t>
            </w:r>
            <w:proofErr w:type="gramEnd"/>
            <w:r w:rsidRPr="004A0693">
              <w:rPr>
                <w:rFonts w:ascii="Times New Roman" w:hAnsi="Times New Roman" w:cs="Times New Roman"/>
                <w:color w:val="auto"/>
                <w:sz w:val="22"/>
                <w:szCs w:val="22"/>
              </w:rPr>
              <w:t>.5 ст.5 Закона «Об аудиторской деятельности» № 307-ФЗ от 30.12.2008 года – участие в закупке субъектов малого и среднего предпринимательства является обязательным</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18</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Информация об условиях, о запретах и об ограничениях допуска товаров, </w:t>
            </w:r>
            <w:r w:rsidRPr="000174E3">
              <w:rPr>
                <w:rFonts w:ascii="Times New Roman" w:hAnsi="Times New Roman" w:cs="Times New Roman"/>
                <w:color w:val="000000" w:themeColor="text1"/>
                <w:sz w:val="22"/>
                <w:szCs w:val="22"/>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379" w:type="dxa"/>
          </w:tcPr>
          <w:p w:rsidR="00657E60" w:rsidRPr="00DA1E0C" w:rsidRDefault="00657E60" w:rsidP="00657E6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Не </w:t>
            </w:r>
            <w:proofErr w:type="gramStart"/>
            <w:r>
              <w:rPr>
                <w:rFonts w:ascii="Times New Roman" w:hAnsi="Times New Roman" w:cs="Times New Roman"/>
                <w:color w:val="000000" w:themeColor="text1"/>
                <w:sz w:val="22"/>
                <w:szCs w:val="22"/>
              </w:rPr>
              <w:t>установлены</w:t>
            </w:r>
            <w:proofErr w:type="gramEnd"/>
          </w:p>
          <w:p w:rsidR="00657E60" w:rsidRPr="000174E3"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61" w:name="_Toc375898303"/>
            <w:bookmarkStart w:id="62" w:name="_Toc375898887"/>
            <w:bookmarkStart w:id="63" w:name="_Toc375898304"/>
            <w:bookmarkStart w:id="64" w:name="_Toc375898888"/>
            <w:bookmarkStart w:id="65" w:name="_Toc376103905"/>
            <w:bookmarkStart w:id="66" w:name="_Toc376104002"/>
            <w:bookmarkStart w:id="67" w:name="_Toc376104160"/>
            <w:bookmarkStart w:id="68" w:name="_Toc376104434"/>
            <w:bookmarkEnd w:id="61"/>
            <w:bookmarkEnd w:id="62"/>
            <w:bookmarkEnd w:id="63"/>
            <w:bookmarkEnd w:id="64"/>
            <w:bookmarkEnd w:id="65"/>
            <w:bookmarkEnd w:id="66"/>
            <w:bookmarkEnd w:id="67"/>
            <w:bookmarkEnd w:id="68"/>
            <w:r>
              <w:rPr>
                <w:rFonts w:ascii="Times New Roman" w:hAnsi="Times New Roman" w:cs="Times New Roman"/>
                <w:color w:val="000000" w:themeColor="text1"/>
                <w:sz w:val="22"/>
                <w:szCs w:val="22"/>
              </w:rPr>
              <w:lastRenderedPageBreak/>
              <w:t xml:space="preserve">               19</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Требование к участнику открытого конкурса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9" w:type="dxa"/>
          </w:tcPr>
          <w:p w:rsidR="00657E60" w:rsidRPr="00822867" w:rsidRDefault="00657E60" w:rsidP="00657E60">
            <w:pPr>
              <w:jc w:val="both"/>
              <w:rPr>
                <w:rFonts w:ascii="Times New Roman" w:hAnsi="Times New Roman" w:cs="Times New Roman"/>
                <w:color w:val="000000" w:themeColor="text1"/>
                <w:sz w:val="22"/>
                <w:szCs w:val="22"/>
              </w:rPr>
            </w:pPr>
            <w:r w:rsidRPr="00822867">
              <w:rPr>
                <w:rFonts w:ascii="Times New Roman" w:hAnsi="Times New Roman" w:cs="Times New Roman"/>
                <w:color w:val="000000" w:themeColor="text1"/>
                <w:sz w:val="22"/>
                <w:szCs w:val="22"/>
              </w:rPr>
              <w:t>Не установлено</w:t>
            </w: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20</w:t>
            </w:r>
          </w:p>
        </w:tc>
        <w:tc>
          <w:tcPr>
            <w:tcW w:w="2977" w:type="dxa"/>
          </w:tcPr>
          <w:p w:rsidR="00657E60" w:rsidRPr="000174E3" w:rsidRDefault="00657E60" w:rsidP="00657E60">
            <w:pPr>
              <w:autoSpaceDE w:val="0"/>
              <w:autoSpaceDN w:val="0"/>
              <w:adjustRightInd w:val="0"/>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Требования к содержанию заявки на участие в открытом конкурсе в электронной форме, в том числе описанию к описанию предложения участника открытого конкурса в электронной форме,  </w:t>
            </w:r>
          </w:p>
          <w:p w:rsidR="00657E60" w:rsidRPr="000174E3" w:rsidRDefault="00657E60" w:rsidP="00657E60">
            <w:pPr>
              <w:rPr>
                <w:rFonts w:ascii="Times New Roman" w:hAnsi="Times New Roman" w:cs="Times New Roman"/>
                <w:color w:val="000000" w:themeColor="text1"/>
                <w:sz w:val="22"/>
                <w:szCs w:val="22"/>
              </w:rPr>
            </w:pPr>
          </w:p>
        </w:tc>
        <w:tc>
          <w:tcPr>
            <w:tcW w:w="6379" w:type="dxa"/>
          </w:tcPr>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1. Первая часть заявки на участие в открытом конкурсе в электронной форме должна содержать:</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 согласие участника открытого конкурса в электронной форме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57E60"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2. Вторая часть заявки на участие в открытом конкурсе в электронной форме должна содержать:</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bookmarkStart w:id="69" w:name="OLE_LINK1"/>
            <w:bookmarkStart w:id="70" w:name="OLE_LINK2"/>
            <w:bookmarkStart w:id="71" w:name="OLE_LINK3"/>
            <w:r w:rsidRPr="000174E3">
              <w:rPr>
                <w:color w:val="000000" w:themeColor="text1"/>
                <w:sz w:val="22"/>
                <w:szCs w:val="22"/>
              </w:rPr>
              <w:t>открытого конкурса в электронной форме</w:t>
            </w:r>
            <w:bookmarkEnd w:id="69"/>
            <w:bookmarkEnd w:id="70"/>
            <w:bookmarkEnd w:id="71"/>
            <w:r w:rsidRPr="000174E3">
              <w:rPr>
                <w:color w:val="000000" w:themeColor="text1"/>
                <w:sz w:val="22"/>
                <w:szCs w:val="22"/>
              </w:rPr>
              <w:t xml:space="preserve">,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w:t>
            </w:r>
            <w:r w:rsidRPr="000174E3">
              <w:rPr>
                <w:color w:val="000000" w:themeColor="text1"/>
                <w:sz w:val="22"/>
                <w:szCs w:val="22"/>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p>
          <w:p w:rsidR="00657E60" w:rsidRDefault="00657E60" w:rsidP="00657E60">
            <w:pPr>
              <w:pStyle w:val="7"/>
              <w:tabs>
                <w:tab w:val="left" w:pos="1055"/>
              </w:tabs>
              <w:spacing w:before="0" w:line="240" w:lineRule="auto"/>
              <w:ind w:left="-64" w:firstLine="284"/>
              <w:jc w:val="both"/>
              <w:rPr>
                <w:color w:val="000000" w:themeColor="text1"/>
                <w:sz w:val="22"/>
                <w:szCs w:val="22"/>
              </w:rPr>
            </w:pPr>
            <w:r>
              <w:rPr>
                <w:color w:val="000000" w:themeColor="text1"/>
                <w:sz w:val="22"/>
                <w:szCs w:val="22"/>
              </w:rPr>
              <w:t>2</w:t>
            </w:r>
            <w:r w:rsidRPr="000174E3">
              <w:rPr>
                <w:color w:val="000000" w:themeColor="text1"/>
                <w:sz w:val="22"/>
                <w:szCs w:val="22"/>
              </w:rPr>
              <w:t xml:space="preserve">)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w:t>
            </w:r>
            <w:hyperlink r:id="rId10" w:history="1">
              <w:bookmarkStart w:id="72" w:name="OLE_LINK6"/>
              <w:bookmarkStart w:id="73" w:name="OLE_LINK7"/>
              <w:r w:rsidRPr="000174E3">
                <w:rPr>
                  <w:color w:val="000000" w:themeColor="text1"/>
                  <w:sz w:val="22"/>
                  <w:szCs w:val="22"/>
                </w:rPr>
                <w:t>пункта 1</w:t>
              </w:r>
              <w:r>
                <w:rPr>
                  <w:color w:val="000000" w:themeColor="text1"/>
                  <w:sz w:val="22"/>
                  <w:szCs w:val="22"/>
                </w:rPr>
                <w:t>4</w:t>
              </w:r>
              <w:r w:rsidRPr="000174E3">
                <w:rPr>
                  <w:color w:val="000000" w:themeColor="text1"/>
                  <w:sz w:val="22"/>
                  <w:szCs w:val="22"/>
                </w:rPr>
                <w:t xml:space="preserve"> части </w:t>
              </w:r>
              <w:r w:rsidRPr="00806B6C">
                <w:rPr>
                  <w:color w:val="000000" w:themeColor="text1"/>
                  <w:sz w:val="22"/>
                  <w:szCs w:val="22"/>
                </w:rPr>
                <w:t>I</w:t>
              </w:r>
              <w:r w:rsidRPr="000174E3">
                <w:rPr>
                  <w:color w:val="000000" w:themeColor="text1"/>
                  <w:sz w:val="22"/>
                  <w:szCs w:val="22"/>
                </w:rPr>
                <w:t>I «</w:t>
              </w:r>
              <w:r>
                <w:rPr>
                  <w:color w:val="000000" w:themeColor="text1"/>
                  <w:sz w:val="22"/>
                  <w:szCs w:val="22"/>
                </w:rPr>
                <w:t>СПЕЦИАЛЬНАЯ ЧАСТЬ. ИНСТРУКЦИЯ УЧАСТНИКАМ</w:t>
              </w:r>
              <w:r w:rsidRPr="000174E3">
                <w:rPr>
                  <w:color w:val="000000" w:themeColor="text1"/>
                  <w:sz w:val="22"/>
                  <w:szCs w:val="22"/>
                </w:rPr>
                <w:t>»</w:t>
              </w:r>
              <w:bookmarkEnd w:id="72"/>
              <w:bookmarkEnd w:id="73"/>
              <w:r w:rsidRPr="000174E3">
                <w:rPr>
                  <w:color w:val="000000" w:themeColor="text1"/>
                  <w:sz w:val="22"/>
                  <w:szCs w:val="22"/>
                </w:rPr>
                <w:t xml:space="preserve"> документации, </w:t>
              </w:r>
            </w:hyperlink>
            <w:r w:rsidRPr="000174E3">
              <w:rPr>
                <w:color w:val="000000" w:themeColor="text1"/>
                <w:sz w:val="22"/>
                <w:szCs w:val="22"/>
              </w:rPr>
              <w:t>или копии таких документов,</w:t>
            </w:r>
            <w:r>
              <w:rPr>
                <w:color w:val="000000" w:themeColor="text1"/>
                <w:sz w:val="22"/>
                <w:szCs w:val="22"/>
              </w:rPr>
              <w:t xml:space="preserve"> а именно:</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 xml:space="preserve">-выписка (или ее надлежаще заверенная копия) из реестра аудиторов и аудиторских организаций </w:t>
            </w:r>
            <w:proofErr w:type="spellStart"/>
            <w:r w:rsidRPr="00E7073C">
              <w:rPr>
                <w:rFonts w:ascii="Times New Roman" w:hAnsi="Times New Roman" w:cs="Times New Roman"/>
                <w:i/>
                <w:sz w:val="22"/>
                <w:szCs w:val="22"/>
              </w:rPr>
              <w:t>саморегулируемой</w:t>
            </w:r>
            <w:proofErr w:type="spellEnd"/>
            <w:r w:rsidRPr="00E7073C">
              <w:rPr>
                <w:rFonts w:ascii="Times New Roman" w:hAnsi="Times New Roman" w:cs="Times New Roman"/>
                <w:i/>
                <w:sz w:val="22"/>
                <w:szCs w:val="22"/>
              </w:rPr>
              <w:t xml:space="preserve"> организац</w:t>
            </w:r>
            <w:proofErr w:type="gramStart"/>
            <w:r w:rsidRPr="00E7073C">
              <w:rPr>
                <w:rFonts w:ascii="Times New Roman" w:hAnsi="Times New Roman" w:cs="Times New Roman"/>
                <w:i/>
                <w:sz w:val="22"/>
                <w:szCs w:val="22"/>
              </w:rPr>
              <w:t>ии ау</w:t>
            </w:r>
            <w:proofErr w:type="gramEnd"/>
            <w:r w:rsidRPr="00E7073C">
              <w:rPr>
                <w:rFonts w:ascii="Times New Roman" w:hAnsi="Times New Roman" w:cs="Times New Roman"/>
                <w:i/>
                <w:sz w:val="22"/>
                <w:szCs w:val="22"/>
              </w:rPr>
              <w:t>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 xml:space="preserve">-  копии квалификационного </w:t>
            </w:r>
            <w:proofErr w:type="gramStart"/>
            <w:r w:rsidRPr="00E7073C">
              <w:rPr>
                <w:rFonts w:ascii="Times New Roman" w:hAnsi="Times New Roman" w:cs="Times New Roman"/>
                <w:i/>
                <w:sz w:val="22"/>
                <w:szCs w:val="22"/>
              </w:rPr>
              <w:t>аттестата аудитора руководителя участника закупки</w:t>
            </w:r>
            <w:proofErr w:type="gramEnd"/>
            <w:r w:rsidRPr="00E7073C">
              <w:rPr>
                <w:rFonts w:ascii="Times New Roman" w:hAnsi="Times New Roman" w:cs="Times New Roman"/>
                <w:i/>
                <w:sz w:val="22"/>
                <w:szCs w:val="22"/>
              </w:rPr>
              <w:t xml:space="preserve"> или лица, им уполномоченного на подписание аудиторского заключения;</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(в соответствии с Федеральным законом от 30.12.2008 N 307-ФЗ «Об аудиторской деятельности»).</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 </w:t>
            </w:r>
            <w:r>
              <w:rPr>
                <w:color w:val="000000" w:themeColor="text1"/>
                <w:sz w:val="22"/>
                <w:szCs w:val="22"/>
              </w:rPr>
              <w:t>3</w:t>
            </w:r>
            <w:r w:rsidRPr="000174E3">
              <w:rPr>
                <w:color w:val="000000" w:themeColor="text1"/>
                <w:sz w:val="22"/>
                <w:szCs w:val="22"/>
              </w:rPr>
              <w:t xml:space="preserve">) документы, подтверждающие право участника открытого конкурса в электронной форме на получение преимуществ в соответствии со </w:t>
            </w:r>
            <w:hyperlink r:id="rId11" w:history="1">
              <w:r w:rsidRPr="000174E3">
                <w:rPr>
                  <w:color w:val="000000" w:themeColor="text1"/>
                  <w:sz w:val="22"/>
                  <w:szCs w:val="22"/>
                </w:rPr>
                <w:t>статьями 28</w:t>
              </w:r>
            </w:hyperlink>
            <w:r w:rsidRPr="000174E3">
              <w:rPr>
                <w:color w:val="000000" w:themeColor="text1"/>
                <w:sz w:val="22"/>
                <w:szCs w:val="22"/>
              </w:rPr>
              <w:t xml:space="preserve"> и </w:t>
            </w:r>
            <w:hyperlink r:id="rId12" w:history="1">
              <w:r w:rsidRPr="000174E3">
                <w:rPr>
                  <w:color w:val="000000" w:themeColor="text1"/>
                  <w:sz w:val="22"/>
                  <w:szCs w:val="22"/>
                </w:rPr>
                <w:t>29</w:t>
              </w:r>
            </w:hyperlink>
            <w:r w:rsidRPr="000174E3">
              <w:rPr>
                <w:color w:val="000000" w:themeColor="text1"/>
                <w:sz w:val="22"/>
                <w:szCs w:val="22"/>
              </w:rPr>
              <w:t xml:space="preserve"> Закона № 44-ФЗ, в случае, если участник открытого конкурса в электронной форме заявил о получении указанных преимуществ, или копии этих документов;</w:t>
            </w:r>
          </w:p>
          <w:p w:rsidR="00657E60" w:rsidRPr="000174E3" w:rsidRDefault="00657E60" w:rsidP="00657E60">
            <w:pPr>
              <w:pStyle w:val="7"/>
              <w:tabs>
                <w:tab w:val="left" w:pos="1055"/>
              </w:tabs>
              <w:spacing w:before="0" w:line="240" w:lineRule="auto"/>
              <w:ind w:left="-64" w:firstLine="284"/>
              <w:jc w:val="both"/>
              <w:rPr>
                <w:i/>
              </w:rPr>
            </w:pPr>
            <w:r>
              <w:rPr>
                <w:color w:val="000000" w:themeColor="text1"/>
                <w:sz w:val="22"/>
                <w:szCs w:val="22"/>
              </w:rPr>
              <w:t>4</w:t>
            </w:r>
            <w:r w:rsidRPr="000174E3">
              <w:rPr>
                <w:color w:val="000000" w:themeColor="text1"/>
                <w:sz w:val="22"/>
                <w:szCs w:val="22"/>
              </w:rPr>
              <w:t xml:space="preserve">) документы, предусмотренные нормативными правовыми актами, принятыми в соответствии со </w:t>
            </w:r>
            <w:hyperlink r:id="rId13" w:history="1">
              <w:r w:rsidRPr="000174E3">
                <w:rPr>
                  <w:color w:val="000000" w:themeColor="text1"/>
                  <w:sz w:val="22"/>
                  <w:szCs w:val="22"/>
                </w:rPr>
                <w:t>статьей 14</w:t>
              </w:r>
            </w:hyperlink>
            <w:r w:rsidRPr="000174E3">
              <w:rPr>
                <w:color w:val="000000" w:themeColor="text1"/>
                <w:sz w:val="22"/>
                <w:szCs w:val="22"/>
              </w:rPr>
              <w:t xml:space="preserve"> Закона № 44-ФЗ,</w:t>
            </w:r>
            <w:r w:rsidRPr="000174E3">
              <w:rPr>
                <w:sz w:val="22"/>
                <w:szCs w:val="22"/>
              </w:rPr>
              <w:t xml:space="preserve"> или копии этих документов</w:t>
            </w:r>
            <w:r w:rsidRPr="000174E3">
              <w:rPr>
                <w:color w:val="000000" w:themeColor="text1"/>
                <w:sz w:val="22"/>
                <w:szCs w:val="22"/>
              </w:rPr>
              <w:t xml:space="preserve"> (в</w:t>
            </w:r>
            <w:r w:rsidRPr="000174E3">
              <w:rPr>
                <w:i/>
              </w:rPr>
              <w:t xml:space="preserve"> случае закупки товаров, работ, услуг, на которые распространяется действие указанных нормативных правовых актов). </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t>При отсутствии в заявке на участие в открытом конкурсе в электронной форме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174E3">
              <w:rPr>
                <w:color w:val="000000" w:themeColor="text1"/>
                <w:sz w:val="22"/>
                <w:szCs w:val="22"/>
              </w:rPr>
              <w:t>;</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Pr>
                <w:color w:val="000000" w:themeColor="text1"/>
                <w:sz w:val="22"/>
                <w:szCs w:val="22"/>
              </w:rPr>
              <w:t>5</w:t>
            </w:r>
            <w:r w:rsidRPr="000174E3">
              <w:rPr>
                <w:color w:val="000000" w:themeColor="text1"/>
                <w:sz w:val="22"/>
                <w:szCs w:val="22"/>
              </w:rPr>
              <w:t>) документы, подтверждающие квалификацию участника открытого конкурса в электронной форме</w:t>
            </w:r>
            <w:r w:rsidRPr="000174E3">
              <w:rPr>
                <w:rStyle w:val="ae"/>
                <w:color w:val="000000" w:themeColor="text1"/>
                <w:sz w:val="22"/>
                <w:szCs w:val="22"/>
              </w:rPr>
              <w:footnoteReference w:id="2"/>
            </w:r>
            <w:r w:rsidRPr="000174E3">
              <w:rPr>
                <w:color w:val="000000" w:themeColor="text1"/>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u w:val="single"/>
              </w:rPr>
              <w:t>Предложение Участника открытого конкурса в электронной форме о цене контракта должно содержать</w:t>
            </w:r>
            <w:r w:rsidRPr="008D2CC9">
              <w:rPr>
                <w:rFonts w:ascii="Times New Roman" w:hAnsi="Times New Roman" w:cs="Times New Roman"/>
                <w:color w:val="000000"/>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1) стоимость услуг по  договору;</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2) указание - облагается ли стоимость услуг налогом на добавленную стоимость.</w:t>
            </w:r>
          </w:p>
          <w:p w:rsidR="00657E60" w:rsidRPr="00D4131E" w:rsidRDefault="00657E60" w:rsidP="00657E60">
            <w:pPr>
              <w:pStyle w:val="2100"/>
              <w:widowControl w:val="0"/>
              <w:ind w:firstLine="0"/>
              <w:rPr>
                <w:color w:val="000000"/>
                <w:sz w:val="22"/>
                <w:szCs w:val="22"/>
              </w:rPr>
            </w:pPr>
            <w:r w:rsidRPr="008D2CC9">
              <w:rPr>
                <w:rFonts w:ascii="Times New Roman" w:hAnsi="Times New Roman" w:cs="Times New Roman"/>
                <w:color w:val="000000"/>
                <w:sz w:val="22"/>
                <w:szCs w:val="22"/>
              </w:rPr>
              <w:t>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tc>
      </w:tr>
      <w:tr w:rsidR="00657E60" w:rsidRPr="00881CF3" w:rsidTr="00657E60">
        <w:trPr>
          <w:trHeight w:val="20"/>
        </w:trPr>
        <w:tc>
          <w:tcPr>
            <w:tcW w:w="993" w:type="dxa"/>
          </w:tcPr>
          <w:p w:rsidR="00657E60" w:rsidRPr="0093638A" w:rsidRDefault="00657E60" w:rsidP="00657E60">
            <w:pPr>
              <w:tabs>
                <w:tab w:val="left" w:pos="360"/>
              </w:tabs>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21</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Начало срока подачи заявок на участие в открытом конкурсе в электронной форме</w:t>
            </w:r>
          </w:p>
        </w:tc>
        <w:tc>
          <w:tcPr>
            <w:tcW w:w="6379" w:type="dxa"/>
          </w:tcPr>
          <w:p w:rsidR="00657E60" w:rsidRPr="000174E3" w:rsidRDefault="00657E60" w:rsidP="00657E60">
            <w:pPr>
              <w:jc w:val="both"/>
              <w:rPr>
                <w:rFonts w:ascii="Times New Roman" w:hAnsi="Times New Roman" w:cs="Times New Roman"/>
                <w:color w:val="000000" w:themeColor="text1"/>
                <w:sz w:val="22"/>
                <w:szCs w:val="22"/>
              </w:rPr>
            </w:pPr>
            <w:r w:rsidRPr="00A764AB">
              <w:rPr>
                <w:rFonts w:ascii="Times New Roman" w:hAnsi="Times New Roman" w:cs="Times New Roman"/>
                <w:color w:val="000000" w:themeColor="text1"/>
                <w:sz w:val="22"/>
                <w:szCs w:val="22"/>
              </w:rPr>
              <w:t>С момента размещения извещения о проведении открытого конкурса в электронной форме</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22</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Дата и время окончания срока подачи заявок на участие в открытом конкурсе в электронной форме</w:t>
            </w:r>
            <w:r w:rsidRPr="00253A85">
              <w:rPr>
                <w:rStyle w:val="ae"/>
                <w:color w:val="000000" w:themeColor="text1"/>
                <w:sz w:val="22"/>
                <w:szCs w:val="22"/>
              </w:rPr>
              <w:footnoteReference w:id="3"/>
            </w:r>
            <w:r w:rsidRPr="00253A85">
              <w:rPr>
                <w:rFonts w:ascii="Times New Roman" w:hAnsi="Times New Roman" w:cs="Times New Roman"/>
                <w:color w:val="000000" w:themeColor="text1"/>
                <w:sz w:val="22"/>
                <w:szCs w:val="22"/>
              </w:rPr>
              <w:t xml:space="preserve"> </w:t>
            </w:r>
          </w:p>
        </w:tc>
        <w:tc>
          <w:tcPr>
            <w:tcW w:w="6379" w:type="dxa"/>
          </w:tcPr>
          <w:p w:rsidR="00657E60" w:rsidRPr="00B728CC" w:rsidRDefault="00657E60" w:rsidP="00657E60">
            <w:pPr>
              <w:rPr>
                <w:rFonts w:ascii="Times New Roman" w:hAnsi="Times New Roman" w:cs="Times New Roman"/>
                <w:color w:val="000000" w:themeColor="text1"/>
                <w:sz w:val="22"/>
                <w:szCs w:val="22"/>
              </w:rPr>
            </w:pPr>
            <w:bookmarkStart w:id="74" w:name="OLE_LINK111"/>
            <w:bookmarkStart w:id="75" w:name="OLE_LINK112"/>
            <w:r w:rsidRPr="00A764AB">
              <w:rPr>
                <w:rFonts w:ascii="Times New Roman" w:hAnsi="Times New Roman" w:cs="Times New Roman"/>
                <w:color w:val="000000" w:themeColor="text1"/>
                <w:sz w:val="22"/>
                <w:szCs w:val="22"/>
              </w:rPr>
              <w:t xml:space="preserve"> </w:t>
            </w:r>
            <w:r w:rsidRPr="00B728C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15</w:t>
            </w:r>
            <w:r w:rsidRPr="00B728C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мая</w:t>
            </w:r>
            <w:r w:rsidRPr="00B728CC">
              <w:rPr>
                <w:rFonts w:ascii="Times New Roman" w:hAnsi="Times New Roman" w:cs="Times New Roman"/>
                <w:color w:val="000000" w:themeColor="text1"/>
                <w:sz w:val="22"/>
                <w:szCs w:val="22"/>
              </w:rPr>
              <w:t xml:space="preserve"> 20</w:t>
            </w:r>
            <w:r>
              <w:rPr>
                <w:rFonts w:ascii="Times New Roman" w:hAnsi="Times New Roman" w:cs="Times New Roman"/>
                <w:color w:val="000000" w:themeColor="text1"/>
                <w:sz w:val="22"/>
                <w:szCs w:val="22"/>
              </w:rPr>
              <w:t>20</w:t>
            </w:r>
            <w:r w:rsidRPr="00B728CC">
              <w:rPr>
                <w:rFonts w:ascii="Times New Roman" w:hAnsi="Times New Roman" w:cs="Times New Roman"/>
                <w:color w:val="000000" w:themeColor="text1"/>
                <w:sz w:val="22"/>
                <w:szCs w:val="22"/>
              </w:rPr>
              <w:t xml:space="preserve"> года в 1</w:t>
            </w:r>
            <w:r>
              <w:rPr>
                <w:rFonts w:ascii="Times New Roman" w:hAnsi="Times New Roman" w:cs="Times New Roman"/>
                <w:color w:val="000000" w:themeColor="text1"/>
                <w:sz w:val="22"/>
                <w:szCs w:val="22"/>
              </w:rPr>
              <w:t>1</w:t>
            </w:r>
            <w:r w:rsidRPr="00B728CC">
              <w:rPr>
                <w:rFonts w:ascii="Times New Roman" w:hAnsi="Times New Roman" w:cs="Times New Roman"/>
                <w:color w:val="000000" w:themeColor="text1"/>
                <w:sz w:val="22"/>
                <w:szCs w:val="22"/>
              </w:rPr>
              <w:t xml:space="preserve"> ч.</w:t>
            </w:r>
            <w:r>
              <w:rPr>
                <w:rFonts w:ascii="Times New Roman" w:hAnsi="Times New Roman" w:cs="Times New Roman"/>
                <w:color w:val="000000" w:themeColor="text1"/>
                <w:sz w:val="22"/>
                <w:szCs w:val="22"/>
              </w:rPr>
              <w:t>44</w:t>
            </w:r>
            <w:r w:rsidRPr="00B728CC">
              <w:rPr>
                <w:rFonts w:ascii="Times New Roman" w:hAnsi="Times New Roman" w:cs="Times New Roman"/>
                <w:color w:val="000000" w:themeColor="text1"/>
                <w:sz w:val="22"/>
                <w:szCs w:val="22"/>
              </w:rPr>
              <w:t xml:space="preserve"> мин.</w:t>
            </w:r>
          </w:p>
          <w:p w:rsidR="00657E60" w:rsidRPr="00B728CC" w:rsidRDefault="00657E60" w:rsidP="00657E60">
            <w:pPr>
              <w:rPr>
                <w:rFonts w:ascii="Times New Roman" w:hAnsi="Times New Roman" w:cs="Times New Roman"/>
                <w:color w:val="000000" w:themeColor="text1"/>
                <w:sz w:val="22"/>
                <w:szCs w:val="22"/>
              </w:rPr>
            </w:pPr>
            <w:r w:rsidRPr="00B728CC">
              <w:rPr>
                <w:rFonts w:ascii="Times New Roman" w:hAnsi="Times New Roman" w:cs="Times New Roman"/>
                <w:color w:val="000000" w:themeColor="text1"/>
                <w:sz w:val="22"/>
                <w:szCs w:val="22"/>
              </w:rPr>
              <w:t>(время московское).</w:t>
            </w:r>
          </w:p>
          <w:bookmarkEnd w:id="74"/>
          <w:bookmarkEnd w:id="75"/>
          <w:p w:rsidR="00657E60" w:rsidRPr="000174E3" w:rsidRDefault="00657E60" w:rsidP="00657E60">
            <w:pPr>
              <w:pStyle w:val="7"/>
              <w:tabs>
                <w:tab w:val="left" w:pos="1055"/>
              </w:tabs>
              <w:spacing w:before="0" w:line="240" w:lineRule="auto"/>
              <w:ind w:left="-64" w:firstLine="284"/>
              <w:jc w:val="both"/>
              <w:rPr>
                <w:sz w:val="22"/>
                <w:szCs w:val="22"/>
              </w:rPr>
            </w:pPr>
          </w:p>
        </w:tc>
      </w:tr>
      <w:tr w:rsidR="00657E60" w:rsidRPr="00881CF3" w:rsidTr="00657E60">
        <w:trPr>
          <w:trHeight w:val="507"/>
        </w:trPr>
        <w:tc>
          <w:tcPr>
            <w:tcW w:w="993" w:type="dxa"/>
            <w:vMerge w:val="restart"/>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23</w:t>
            </w:r>
          </w:p>
        </w:tc>
        <w:tc>
          <w:tcPr>
            <w:tcW w:w="2977" w:type="dxa"/>
          </w:tcPr>
          <w:p w:rsidR="00657E60" w:rsidRPr="007D133E" w:rsidRDefault="00657E60" w:rsidP="00657E60">
            <w:pPr>
              <w:rPr>
                <w:rFonts w:ascii="Times New Roman" w:hAnsi="Times New Roman" w:cs="Times New Roman"/>
                <w:color w:val="000000" w:themeColor="text1"/>
                <w:sz w:val="22"/>
                <w:szCs w:val="22"/>
              </w:rPr>
            </w:pPr>
            <w:r w:rsidRPr="007D133E">
              <w:rPr>
                <w:rFonts w:ascii="Times New Roman" w:hAnsi="Times New Roman" w:cs="Times New Roman"/>
                <w:color w:val="1D1B11"/>
                <w:sz w:val="22"/>
                <w:szCs w:val="22"/>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c>
          <w:tcPr>
            <w:tcW w:w="6379" w:type="dxa"/>
          </w:tcPr>
          <w:p w:rsidR="00657E60" w:rsidRDefault="00657E60" w:rsidP="00657E60">
            <w:pPr>
              <w:rPr>
                <w:rFonts w:ascii="Times New Roman" w:hAnsi="Times New Roman" w:cs="Times New Roman"/>
                <w:color w:val="000000" w:themeColor="text1"/>
                <w:sz w:val="22"/>
                <w:szCs w:val="22"/>
              </w:rPr>
            </w:pPr>
          </w:p>
          <w:p w:rsidR="00657E60" w:rsidRPr="007D133E" w:rsidRDefault="00657E60" w:rsidP="00657E60">
            <w:pPr>
              <w:rPr>
                <w:rFonts w:ascii="Times New Roman" w:hAnsi="Times New Roman" w:cs="Times New Roman"/>
                <w:color w:val="000000" w:themeColor="text1"/>
                <w:sz w:val="22"/>
                <w:szCs w:val="22"/>
              </w:rPr>
            </w:pP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7D133E" w:rsidRDefault="00657E60" w:rsidP="00657E60">
            <w:pPr>
              <w:autoSpaceDE w:val="0"/>
              <w:autoSpaceDN w:val="0"/>
              <w:adjustRightInd w:val="0"/>
              <w:jc w:val="both"/>
              <w:rPr>
                <w:rFonts w:ascii="Times New Roman" w:hAnsi="Times New Roman" w:cs="Times New Roman"/>
                <w:bCs/>
                <w:color w:val="1D1B11"/>
                <w:sz w:val="22"/>
                <w:szCs w:val="22"/>
              </w:rPr>
            </w:pPr>
            <w:r w:rsidRPr="007D133E">
              <w:rPr>
                <w:rFonts w:ascii="Times New Roman" w:hAnsi="Times New Roman" w:cs="Times New Roman"/>
                <w:color w:val="1D1B11"/>
                <w:sz w:val="22"/>
                <w:szCs w:val="22"/>
              </w:rPr>
              <w:t>23.1Порядок предоставления участникам открытого конкурса разъяснений положений конкурсной документации</w:t>
            </w:r>
          </w:p>
        </w:tc>
        <w:tc>
          <w:tcPr>
            <w:tcW w:w="6379" w:type="dxa"/>
          </w:tcPr>
          <w:p w:rsidR="00657E60" w:rsidRPr="007D133E" w:rsidRDefault="00657E60" w:rsidP="00657E60">
            <w:pPr>
              <w:autoSpaceDE w:val="0"/>
              <w:autoSpaceDN w:val="0"/>
              <w:adjustRightInd w:val="0"/>
              <w:jc w:val="both"/>
              <w:rPr>
                <w:rFonts w:ascii="Times New Roman" w:hAnsi="Times New Roman" w:cs="Times New Roman"/>
                <w:sz w:val="22"/>
                <w:szCs w:val="22"/>
              </w:rPr>
            </w:pPr>
            <w:r w:rsidRPr="007D133E">
              <w:rPr>
                <w:rFonts w:ascii="Times New Roman" w:hAnsi="Times New Roman" w:cs="Times New Roman"/>
                <w:sz w:val="22"/>
                <w:szCs w:val="22"/>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w:t>
            </w:r>
            <w:r w:rsidRPr="007D133E">
              <w:rPr>
                <w:rFonts w:ascii="Times New Roman" w:hAnsi="Times New Roman" w:cs="Times New Roman"/>
                <w:bCs/>
                <w:sz w:val="22"/>
                <w:szCs w:val="22"/>
              </w:rPr>
              <w:t>http://www.sberbank-ast.ru/</w:t>
            </w:r>
            <w:r w:rsidRPr="007D133E">
              <w:rPr>
                <w:rFonts w:ascii="Times New Roman" w:hAnsi="Times New Roman" w:cs="Times New Roman"/>
                <w:sz w:val="22"/>
                <w:szCs w:val="22"/>
              </w:rPr>
              <w:t xml:space="preserve">) с использованием программно-аппаратных средств электронной площадки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данной конкурсной документации в отношении настоящего открытого конкурса в электронной форме. </w:t>
            </w:r>
          </w:p>
          <w:p w:rsidR="00657E60" w:rsidRPr="007D133E" w:rsidRDefault="00657E60" w:rsidP="00657E60">
            <w:pPr>
              <w:suppressAutoHyphens/>
              <w:autoSpaceDE w:val="0"/>
              <w:autoSpaceDN w:val="0"/>
              <w:adjustRightInd w:val="0"/>
              <w:jc w:val="both"/>
              <w:outlineLvl w:val="1"/>
              <w:rPr>
                <w:rFonts w:ascii="Times New Roman" w:hAnsi="Times New Roman" w:cs="Times New Roman"/>
                <w:sz w:val="22"/>
                <w:szCs w:val="22"/>
              </w:rPr>
            </w:pPr>
            <w:r w:rsidRPr="007D133E">
              <w:rPr>
                <w:rFonts w:ascii="Times New Roman" w:hAnsi="Times New Roman" w:cs="Times New Roman"/>
                <w:sz w:val="22"/>
                <w:szCs w:val="22"/>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заказчику не </w:t>
            </w:r>
            <w:proofErr w:type="gramStart"/>
            <w:r w:rsidRPr="007D133E">
              <w:rPr>
                <w:rFonts w:ascii="Times New Roman" w:hAnsi="Times New Roman" w:cs="Times New Roman"/>
                <w:sz w:val="22"/>
                <w:szCs w:val="22"/>
              </w:rPr>
              <w:t>позднее</w:t>
            </w:r>
            <w:proofErr w:type="gramEnd"/>
            <w:r w:rsidRPr="007D133E">
              <w:rPr>
                <w:rFonts w:ascii="Times New Roman" w:hAnsi="Times New Roman" w:cs="Times New Roman"/>
                <w:sz w:val="22"/>
                <w:szCs w:val="22"/>
              </w:rPr>
              <w:t xml:space="preserve"> чем за пять дней до даты окончания срока подачи заявок на участие в таком конкурсе.</w:t>
            </w: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7D133E" w:rsidRDefault="00657E60" w:rsidP="00657E60">
            <w:pPr>
              <w:autoSpaceDE w:val="0"/>
              <w:autoSpaceDN w:val="0"/>
              <w:adjustRightInd w:val="0"/>
              <w:jc w:val="both"/>
              <w:rPr>
                <w:rFonts w:ascii="Times New Roman" w:hAnsi="Times New Roman" w:cs="Times New Roman"/>
                <w:bCs/>
                <w:color w:val="1D1B11"/>
                <w:sz w:val="22"/>
                <w:szCs w:val="22"/>
              </w:rPr>
            </w:pPr>
            <w:r>
              <w:rPr>
                <w:rFonts w:ascii="Times New Roman" w:hAnsi="Times New Roman" w:cs="Times New Roman"/>
                <w:sz w:val="22"/>
                <w:szCs w:val="22"/>
              </w:rPr>
              <w:t>23</w:t>
            </w:r>
            <w:r w:rsidRPr="007D133E">
              <w:rPr>
                <w:rFonts w:ascii="Times New Roman" w:hAnsi="Times New Roman" w:cs="Times New Roman"/>
                <w:sz w:val="22"/>
                <w:szCs w:val="22"/>
              </w:rPr>
              <w:t>.2 Направление запросов на  разъяснение положений конкурсной документации</w:t>
            </w:r>
          </w:p>
        </w:tc>
        <w:tc>
          <w:tcPr>
            <w:tcW w:w="6379" w:type="dxa"/>
          </w:tcPr>
          <w:p w:rsidR="00657E60" w:rsidRPr="007D133E" w:rsidRDefault="00657E60" w:rsidP="00657E60">
            <w:pPr>
              <w:jc w:val="both"/>
              <w:rPr>
                <w:rFonts w:ascii="Times New Roman" w:hAnsi="Times New Roman" w:cs="Times New Roman"/>
                <w:color w:val="000000" w:themeColor="text1"/>
                <w:sz w:val="22"/>
                <w:szCs w:val="22"/>
              </w:rPr>
            </w:pPr>
            <w:r w:rsidRPr="00190648">
              <w:rPr>
                <w:rFonts w:ascii="Times New Roman" w:hAnsi="Times New Roman" w:cs="Times New Roman"/>
                <w:color w:val="000000" w:themeColor="text1"/>
                <w:sz w:val="22"/>
                <w:szCs w:val="22"/>
              </w:rPr>
              <w:t>С момента размещения извещения о проведении открытого конкурса в электронной форме</w:t>
            </w:r>
            <w:r>
              <w:rPr>
                <w:rFonts w:ascii="Times New Roman" w:hAnsi="Times New Roman" w:cs="Times New Roman"/>
                <w:sz w:val="22"/>
                <w:szCs w:val="22"/>
              </w:rPr>
              <w:t xml:space="preserve"> по 09.05</w:t>
            </w:r>
            <w:r w:rsidRPr="007D133E">
              <w:rPr>
                <w:rFonts w:ascii="Times New Roman" w:hAnsi="Times New Roman" w:cs="Times New Roman"/>
                <w:sz w:val="22"/>
                <w:szCs w:val="22"/>
              </w:rPr>
              <w:t>.2020 г.</w:t>
            </w: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7D133E" w:rsidRDefault="00657E60" w:rsidP="00657E60">
            <w:pPr>
              <w:autoSpaceDE w:val="0"/>
              <w:autoSpaceDN w:val="0"/>
              <w:adjustRightInd w:val="0"/>
              <w:jc w:val="both"/>
              <w:rPr>
                <w:rFonts w:ascii="Times New Roman" w:hAnsi="Times New Roman" w:cs="Times New Roman"/>
                <w:bCs/>
                <w:color w:val="1D1B11"/>
                <w:sz w:val="22"/>
                <w:szCs w:val="22"/>
              </w:rPr>
            </w:pPr>
            <w:r>
              <w:rPr>
                <w:rFonts w:ascii="Times New Roman" w:hAnsi="Times New Roman" w:cs="Times New Roman"/>
                <w:sz w:val="22"/>
                <w:szCs w:val="22"/>
              </w:rPr>
              <w:t>23</w:t>
            </w:r>
            <w:r w:rsidRPr="007D133E">
              <w:rPr>
                <w:rFonts w:ascii="Times New Roman" w:hAnsi="Times New Roman" w:cs="Times New Roman"/>
                <w:sz w:val="22"/>
                <w:szCs w:val="22"/>
              </w:rPr>
              <w:t>.3 Предоставление разъяснений положений конкурсной документации</w:t>
            </w:r>
          </w:p>
        </w:tc>
        <w:tc>
          <w:tcPr>
            <w:tcW w:w="6379" w:type="dxa"/>
          </w:tcPr>
          <w:p w:rsidR="00657E60" w:rsidRPr="007D133E" w:rsidRDefault="00657E60" w:rsidP="00657E60">
            <w:pPr>
              <w:jc w:val="both"/>
              <w:rPr>
                <w:rFonts w:ascii="Times New Roman" w:hAnsi="Times New Roman" w:cs="Times New Roman"/>
                <w:color w:val="000000" w:themeColor="text1"/>
                <w:sz w:val="22"/>
                <w:szCs w:val="22"/>
              </w:rPr>
            </w:pPr>
            <w:r w:rsidRPr="00190648">
              <w:rPr>
                <w:rFonts w:ascii="Times New Roman" w:hAnsi="Times New Roman" w:cs="Times New Roman"/>
                <w:color w:val="000000" w:themeColor="text1"/>
                <w:sz w:val="22"/>
                <w:szCs w:val="22"/>
              </w:rPr>
              <w:t xml:space="preserve">С момента размещения извещения о проведении открытого конкурса в электронной форме </w:t>
            </w:r>
            <w:r w:rsidRPr="007D133E">
              <w:rPr>
                <w:rFonts w:ascii="Times New Roman" w:hAnsi="Times New Roman" w:cs="Times New Roman"/>
                <w:sz w:val="22"/>
                <w:szCs w:val="22"/>
              </w:rPr>
              <w:t>по 1</w:t>
            </w:r>
            <w:r>
              <w:rPr>
                <w:rFonts w:ascii="Times New Roman" w:hAnsi="Times New Roman" w:cs="Times New Roman"/>
                <w:sz w:val="22"/>
                <w:szCs w:val="22"/>
              </w:rPr>
              <w:t>4</w:t>
            </w:r>
            <w:r w:rsidRPr="007D133E">
              <w:rPr>
                <w:rFonts w:ascii="Times New Roman" w:hAnsi="Times New Roman" w:cs="Times New Roman"/>
                <w:sz w:val="22"/>
                <w:szCs w:val="22"/>
              </w:rPr>
              <w:t>.0</w:t>
            </w:r>
            <w:r>
              <w:rPr>
                <w:rFonts w:ascii="Times New Roman" w:hAnsi="Times New Roman" w:cs="Times New Roman"/>
                <w:sz w:val="22"/>
                <w:szCs w:val="22"/>
              </w:rPr>
              <w:t>5</w:t>
            </w:r>
            <w:r w:rsidRPr="007D133E">
              <w:rPr>
                <w:rFonts w:ascii="Times New Roman" w:hAnsi="Times New Roman" w:cs="Times New Roman"/>
                <w:sz w:val="22"/>
                <w:szCs w:val="22"/>
              </w:rPr>
              <w:t xml:space="preserve">.2020 г., при условии, что запрос поступил к заказчику не </w:t>
            </w:r>
            <w:proofErr w:type="gramStart"/>
            <w:r w:rsidRPr="007D133E">
              <w:rPr>
                <w:rFonts w:ascii="Times New Roman" w:hAnsi="Times New Roman" w:cs="Times New Roman"/>
                <w:sz w:val="22"/>
                <w:szCs w:val="22"/>
              </w:rPr>
              <w:t>позднее</w:t>
            </w:r>
            <w:proofErr w:type="gramEnd"/>
            <w:r w:rsidRPr="007D133E">
              <w:rPr>
                <w:rFonts w:ascii="Times New Roman" w:hAnsi="Times New Roman" w:cs="Times New Roman"/>
                <w:sz w:val="22"/>
                <w:szCs w:val="22"/>
              </w:rPr>
              <w:t xml:space="preserve"> чем за пять дней до даты окончания срока подачи заявок на участие в открытом конкурсе в электронной форме.</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24</w:t>
            </w:r>
          </w:p>
        </w:tc>
        <w:tc>
          <w:tcPr>
            <w:tcW w:w="2977" w:type="dxa"/>
          </w:tcPr>
          <w:p w:rsidR="00657E60" w:rsidRPr="00253A85" w:rsidRDefault="00657E60" w:rsidP="00657E60">
            <w:pPr>
              <w:rPr>
                <w:rFonts w:ascii="Times New Roman" w:hAnsi="Times New Roman" w:cs="Times New Roman"/>
                <w:color w:val="000000" w:themeColor="text1"/>
                <w:sz w:val="22"/>
                <w:szCs w:val="22"/>
              </w:rPr>
            </w:pPr>
            <w:bookmarkStart w:id="76" w:name="OLE_LINK115"/>
            <w:bookmarkStart w:id="77" w:name="OLE_LINK117"/>
            <w:r w:rsidRPr="00253A85">
              <w:rPr>
                <w:rFonts w:ascii="Times New Roman" w:hAnsi="Times New Roman" w:cs="Times New Roman"/>
                <w:color w:val="000000" w:themeColor="text1"/>
                <w:sz w:val="22"/>
                <w:szCs w:val="22"/>
              </w:rPr>
              <w:t>Дата  и время рассмотрения и оценки первых частей заявок на участие в открытом конкурсе в электронной форме</w:t>
            </w:r>
            <w:bookmarkEnd w:id="76"/>
            <w:bookmarkEnd w:id="77"/>
          </w:p>
        </w:tc>
        <w:tc>
          <w:tcPr>
            <w:tcW w:w="6379" w:type="dxa"/>
          </w:tcPr>
          <w:p w:rsidR="00657E60" w:rsidRPr="00190648" w:rsidRDefault="00657E60" w:rsidP="00657E60">
            <w:pPr>
              <w:rPr>
                <w:rFonts w:ascii="Times New Roman" w:hAnsi="Times New Roman" w:cs="Times New Roman"/>
                <w:color w:val="000000" w:themeColor="text1"/>
                <w:sz w:val="22"/>
                <w:szCs w:val="22"/>
              </w:rPr>
            </w:pPr>
            <w:bookmarkStart w:id="78" w:name="OLE_LINK113"/>
            <w:bookmarkStart w:id="79" w:name="OLE_LINK114"/>
            <w:r w:rsidRPr="0019064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1</w:t>
            </w:r>
            <w:r w:rsidRPr="001213D2">
              <w:rPr>
                <w:rFonts w:ascii="Times New Roman" w:hAnsi="Times New Roman" w:cs="Times New Roman"/>
                <w:color w:val="000000" w:themeColor="text1"/>
                <w:sz w:val="22"/>
                <w:szCs w:val="22"/>
              </w:rPr>
              <w:t>5</w:t>
            </w:r>
            <w:r w:rsidRPr="0019064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мая</w:t>
            </w:r>
            <w:r w:rsidRPr="00190648">
              <w:rPr>
                <w:rFonts w:ascii="Times New Roman" w:hAnsi="Times New Roman" w:cs="Times New Roman"/>
                <w:color w:val="000000" w:themeColor="text1"/>
                <w:sz w:val="22"/>
                <w:szCs w:val="22"/>
              </w:rPr>
              <w:t xml:space="preserve"> 20</w:t>
            </w:r>
            <w:r>
              <w:rPr>
                <w:rFonts w:ascii="Times New Roman" w:hAnsi="Times New Roman" w:cs="Times New Roman"/>
                <w:color w:val="000000" w:themeColor="text1"/>
                <w:sz w:val="22"/>
                <w:szCs w:val="22"/>
              </w:rPr>
              <w:t>20</w:t>
            </w:r>
            <w:r w:rsidRPr="00190648">
              <w:rPr>
                <w:rFonts w:ascii="Times New Roman" w:hAnsi="Times New Roman" w:cs="Times New Roman"/>
                <w:color w:val="000000" w:themeColor="text1"/>
                <w:sz w:val="22"/>
                <w:szCs w:val="22"/>
              </w:rPr>
              <w:t xml:space="preserve"> года в </w:t>
            </w:r>
            <w:r>
              <w:rPr>
                <w:rFonts w:ascii="Times New Roman" w:hAnsi="Times New Roman" w:cs="Times New Roman"/>
                <w:color w:val="000000" w:themeColor="text1"/>
                <w:sz w:val="22"/>
                <w:szCs w:val="22"/>
              </w:rPr>
              <w:t>13</w:t>
            </w:r>
            <w:r w:rsidRPr="00190648">
              <w:rPr>
                <w:rFonts w:ascii="Times New Roman" w:hAnsi="Times New Roman" w:cs="Times New Roman"/>
                <w:color w:val="000000" w:themeColor="text1"/>
                <w:sz w:val="22"/>
                <w:szCs w:val="22"/>
              </w:rPr>
              <w:t xml:space="preserve"> ч. 00 мин.</w:t>
            </w:r>
          </w:p>
          <w:p w:rsidR="00657E60" w:rsidRPr="00190648" w:rsidRDefault="00657E60" w:rsidP="00657E60">
            <w:pPr>
              <w:rPr>
                <w:rFonts w:ascii="Times New Roman" w:hAnsi="Times New Roman" w:cs="Times New Roman"/>
                <w:color w:val="000000" w:themeColor="text1"/>
                <w:sz w:val="22"/>
                <w:szCs w:val="22"/>
              </w:rPr>
            </w:pPr>
            <w:r w:rsidRPr="00190648">
              <w:rPr>
                <w:rFonts w:ascii="Times New Roman" w:hAnsi="Times New Roman" w:cs="Times New Roman"/>
                <w:color w:val="000000" w:themeColor="text1"/>
                <w:sz w:val="22"/>
                <w:szCs w:val="22"/>
              </w:rPr>
              <w:t>(время московское).</w:t>
            </w:r>
          </w:p>
          <w:bookmarkEnd w:id="78"/>
          <w:bookmarkEnd w:id="79"/>
          <w:p w:rsidR="00657E60" w:rsidRPr="00881CF3" w:rsidRDefault="00657E60" w:rsidP="00657E60">
            <w:pPr>
              <w:rPr>
                <w:rFonts w:ascii="Times New Roman" w:hAnsi="Times New Roman" w:cs="Times New Roman"/>
                <w:color w:val="000000" w:themeColor="text1"/>
                <w:sz w:val="22"/>
                <w:szCs w:val="22"/>
                <w:highlight w:val="yellow"/>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80" w:name="_Toc375898306"/>
            <w:bookmarkStart w:id="81" w:name="_Toc375898890"/>
            <w:bookmarkStart w:id="82" w:name="_Toc376103907"/>
            <w:bookmarkStart w:id="83" w:name="_Toc376104004"/>
            <w:bookmarkStart w:id="84" w:name="_Toc376104162"/>
            <w:bookmarkStart w:id="85" w:name="_Toc376104436"/>
            <w:bookmarkEnd w:id="80"/>
            <w:bookmarkEnd w:id="81"/>
            <w:bookmarkEnd w:id="82"/>
            <w:bookmarkEnd w:id="83"/>
            <w:bookmarkEnd w:id="84"/>
            <w:bookmarkEnd w:id="85"/>
            <w:r>
              <w:rPr>
                <w:rFonts w:ascii="Times New Roman" w:hAnsi="Times New Roman" w:cs="Times New Roman"/>
                <w:color w:val="000000" w:themeColor="text1"/>
                <w:sz w:val="22"/>
                <w:szCs w:val="22"/>
              </w:rPr>
              <w:t>25</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 xml:space="preserve">Дата подачи участниками открытого конкурса в электронной форме окончательных предложений </w:t>
            </w:r>
            <w:r w:rsidRPr="00253A85">
              <w:rPr>
                <w:rFonts w:ascii="Times New Roman" w:hAnsi="Times New Roman" w:cs="Times New Roman"/>
                <w:color w:val="000000" w:themeColor="text1"/>
                <w:sz w:val="22"/>
                <w:szCs w:val="22"/>
              </w:rPr>
              <w:lastRenderedPageBreak/>
              <w:t xml:space="preserve">о цене контракта </w:t>
            </w:r>
          </w:p>
        </w:tc>
        <w:tc>
          <w:tcPr>
            <w:tcW w:w="6379" w:type="dxa"/>
          </w:tcPr>
          <w:p w:rsidR="00657E60" w:rsidRPr="00190648" w:rsidRDefault="00657E60" w:rsidP="00657E60">
            <w:pPr>
              <w:rPr>
                <w:rFonts w:ascii="Times New Roman" w:hAnsi="Times New Roman" w:cs="Times New Roman"/>
                <w:color w:val="000000" w:themeColor="text1"/>
                <w:sz w:val="22"/>
                <w:szCs w:val="22"/>
              </w:rPr>
            </w:pPr>
            <w:r w:rsidRPr="00190648">
              <w:rPr>
                <w:rFonts w:ascii="Times New Roman" w:hAnsi="Times New Roman" w:cs="Times New Roman"/>
                <w:color w:val="000000" w:themeColor="text1"/>
                <w:sz w:val="22"/>
                <w:szCs w:val="22"/>
              </w:rPr>
              <w:lastRenderedPageBreak/>
              <w:t>«</w:t>
            </w:r>
            <w:r>
              <w:rPr>
                <w:rFonts w:ascii="Times New Roman" w:hAnsi="Times New Roman" w:cs="Times New Roman"/>
                <w:color w:val="000000" w:themeColor="text1"/>
                <w:sz w:val="22"/>
                <w:szCs w:val="22"/>
                <w:lang w:val="en-US"/>
              </w:rPr>
              <w:t>19</w:t>
            </w:r>
            <w:r w:rsidRPr="0019064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мая </w:t>
            </w:r>
            <w:r w:rsidRPr="00190648">
              <w:rPr>
                <w:rFonts w:ascii="Times New Roman" w:hAnsi="Times New Roman" w:cs="Times New Roman"/>
                <w:color w:val="000000" w:themeColor="text1"/>
                <w:sz w:val="22"/>
                <w:szCs w:val="22"/>
              </w:rPr>
              <w:t>20</w:t>
            </w:r>
            <w:r>
              <w:rPr>
                <w:rFonts w:ascii="Times New Roman" w:hAnsi="Times New Roman" w:cs="Times New Roman"/>
                <w:color w:val="000000" w:themeColor="text1"/>
                <w:sz w:val="22"/>
                <w:szCs w:val="22"/>
              </w:rPr>
              <w:t>20</w:t>
            </w:r>
            <w:r w:rsidRPr="00190648">
              <w:rPr>
                <w:rFonts w:ascii="Times New Roman" w:hAnsi="Times New Roman" w:cs="Times New Roman"/>
                <w:color w:val="000000" w:themeColor="text1"/>
                <w:sz w:val="22"/>
                <w:szCs w:val="22"/>
              </w:rPr>
              <w:t xml:space="preserve"> года</w:t>
            </w:r>
          </w:p>
          <w:p w:rsidR="00657E60" w:rsidRPr="00190648"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86" w:name="_Toc375898307"/>
            <w:bookmarkStart w:id="87" w:name="_Toc375898891"/>
            <w:bookmarkStart w:id="88" w:name="_Toc376103908"/>
            <w:bookmarkStart w:id="89" w:name="_Toc376104005"/>
            <w:bookmarkStart w:id="90" w:name="_Toc376104163"/>
            <w:bookmarkStart w:id="91" w:name="_Toc376104437"/>
            <w:bookmarkEnd w:id="86"/>
            <w:bookmarkEnd w:id="87"/>
            <w:bookmarkEnd w:id="88"/>
            <w:bookmarkEnd w:id="89"/>
            <w:bookmarkEnd w:id="90"/>
            <w:bookmarkEnd w:id="91"/>
            <w:r>
              <w:rPr>
                <w:rFonts w:ascii="Times New Roman" w:hAnsi="Times New Roman" w:cs="Times New Roman"/>
                <w:color w:val="000000" w:themeColor="text1"/>
                <w:sz w:val="22"/>
                <w:szCs w:val="22"/>
              </w:rPr>
              <w:lastRenderedPageBreak/>
              <w:t>26</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Дата  и время рассмотрения и оценки вторых частей заявок на участие в открытом конкурсе в электронной форме.</w:t>
            </w:r>
          </w:p>
        </w:tc>
        <w:tc>
          <w:tcPr>
            <w:tcW w:w="6379" w:type="dxa"/>
          </w:tcPr>
          <w:p w:rsidR="00657E60" w:rsidRPr="00190648" w:rsidRDefault="00657E60" w:rsidP="00657E60">
            <w:pPr>
              <w:rPr>
                <w:rFonts w:ascii="Times New Roman" w:hAnsi="Times New Roman" w:cs="Times New Roman"/>
                <w:color w:val="000000" w:themeColor="text1"/>
                <w:sz w:val="22"/>
                <w:szCs w:val="22"/>
              </w:rPr>
            </w:pPr>
            <w:r w:rsidRPr="0019064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2</w:t>
            </w:r>
            <w:r w:rsidRPr="004817C9">
              <w:rPr>
                <w:rFonts w:ascii="Times New Roman" w:hAnsi="Times New Roman" w:cs="Times New Roman"/>
                <w:color w:val="000000" w:themeColor="text1"/>
                <w:sz w:val="22"/>
                <w:szCs w:val="22"/>
              </w:rPr>
              <w:t>0</w:t>
            </w:r>
            <w:r w:rsidRPr="0019064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мая</w:t>
            </w:r>
            <w:r w:rsidRPr="00190648">
              <w:rPr>
                <w:rFonts w:ascii="Times New Roman" w:hAnsi="Times New Roman" w:cs="Times New Roman"/>
                <w:color w:val="000000" w:themeColor="text1"/>
                <w:sz w:val="22"/>
                <w:szCs w:val="22"/>
              </w:rPr>
              <w:t xml:space="preserve"> 20</w:t>
            </w:r>
            <w:r>
              <w:rPr>
                <w:rFonts w:ascii="Times New Roman" w:hAnsi="Times New Roman" w:cs="Times New Roman"/>
                <w:color w:val="000000" w:themeColor="text1"/>
                <w:sz w:val="22"/>
                <w:szCs w:val="22"/>
              </w:rPr>
              <w:t>20</w:t>
            </w:r>
            <w:r w:rsidRPr="00190648">
              <w:rPr>
                <w:rFonts w:ascii="Times New Roman" w:hAnsi="Times New Roman" w:cs="Times New Roman"/>
                <w:color w:val="000000" w:themeColor="text1"/>
                <w:sz w:val="22"/>
                <w:szCs w:val="22"/>
              </w:rPr>
              <w:t xml:space="preserve"> года в </w:t>
            </w:r>
            <w:r>
              <w:rPr>
                <w:rFonts w:ascii="Times New Roman" w:hAnsi="Times New Roman" w:cs="Times New Roman"/>
                <w:color w:val="000000" w:themeColor="text1"/>
                <w:sz w:val="22"/>
                <w:szCs w:val="22"/>
              </w:rPr>
              <w:t>13</w:t>
            </w:r>
            <w:r w:rsidRPr="00190648">
              <w:rPr>
                <w:rFonts w:ascii="Times New Roman" w:hAnsi="Times New Roman" w:cs="Times New Roman"/>
                <w:color w:val="000000" w:themeColor="text1"/>
                <w:sz w:val="22"/>
                <w:szCs w:val="22"/>
              </w:rPr>
              <w:t xml:space="preserve"> ч. 00 мин.</w:t>
            </w:r>
          </w:p>
          <w:p w:rsidR="00657E60" w:rsidRPr="002A4757"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(время московское).</w:t>
            </w:r>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27</w:t>
            </w:r>
          </w:p>
        </w:tc>
        <w:tc>
          <w:tcPr>
            <w:tcW w:w="2977" w:type="dxa"/>
          </w:tcPr>
          <w:p w:rsidR="00657E60" w:rsidRPr="002A4757"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Срок заключения договора</w:t>
            </w:r>
          </w:p>
        </w:tc>
        <w:tc>
          <w:tcPr>
            <w:tcW w:w="6379" w:type="dxa"/>
          </w:tcPr>
          <w:p w:rsidR="00657E60" w:rsidRPr="002A4757" w:rsidRDefault="00657E60" w:rsidP="00657E60">
            <w:pPr>
              <w:jc w:val="both"/>
              <w:rPr>
                <w:rFonts w:ascii="Times New Roman" w:hAnsi="Times New Roman" w:cs="Times New Roman"/>
                <w:sz w:val="22"/>
                <w:szCs w:val="22"/>
              </w:rPr>
            </w:pPr>
            <w:r w:rsidRPr="002A4757">
              <w:rPr>
                <w:rFonts w:ascii="Times New Roman" w:hAnsi="Times New Roman" w:cs="Times New Roman"/>
                <w:sz w:val="22"/>
                <w:szCs w:val="22"/>
              </w:rPr>
              <w:t>Срок заключения договора определяется на основании части 9 статьи 83.2 Закона о закупках</w:t>
            </w:r>
          </w:p>
          <w:p w:rsidR="00657E60" w:rsidRPr="00190648" w:rsidRDefault="00657E60" w:rsidP="00657E60">
            <w:pPr>
              <w:rPr>
                <w:rFonts w:ascii="Times New Roman" w:hAnsi="Times New Roman" w:cs="Times New Roman"/>
                <w:color w:val="000000" w:themeColor="text1"/>
                <w:sz w:val="22"/>
                <w:szCs w:val="22"/>
              </w:rPr>
            </w:pPr>
            <w:r w:rsidRPr="002A4757">
              <w:rPr>
                <w:rFonts w:ascii="Times New Roman" w:hAnsi="Times New Roman" w:cs="Times New Roman"/>
                <w:sz w:val="22"/>
                <w:szCs w:val="22"/>
              </w:rPr>
              <w:t xml:space="preserve">Договор может быть заключен не ранее чем через десять дней </w:t>
            </w:r>
            <w:proofErr w:type="gramStart"/>
            <w:r w:rsidRPr="002A4757">
              <w:rPr>
                <w:rFonts w:ascii="Times New Roman" w:hAnsi="Times New Roman" w:cs="Times New Roman"/>
                <w:sz w:val="22"/>
                <w:szCs w:val="22"/>
              </w:rPr>
              <w:t>с даты размещения</w:t>
            </w:r>
            <w:proofErr w:type="gramEnd"/>
            <w:r w:rsidRPr="002A4757">
              <w:rPr>
                <w:rFonts w:ascii="Times New Roman" w:hAnsi="Times New Roman" w:cs="Times New Roman"/>
                <w:sz w:val="22"/>
                <w:szCs w:val="22"/>
              </w:rPr>
              <w:t xml:space="preserve"> в единой информационной системе протокола </w:t>
            </w:r>
            <w:r w:rsidRPr="002A4757">
              <w:rPr>
                <w:rFonts w:ascii="Times New Roman" w:hAnsi="Times New Roman" w:cs="Times New Roman"/>
                <w:bCs/>
                <w:sz w:val="22"/>
                <w:szCs w:val="22"/>
              </w:rPr>
              <w:t>подведения итогов открытого конкурса в электронной форме</w:t>
            </w:r>
            <w:r w:rsidRPr="002A4757">
              <w:rPr>
                <w:rFonts w:ascii="Times New Roman" w:hAnsi="Times New Roman" w:cs="Times New Roman"/>
                <w:sz w:val="22"/>
                <w:szCs w:val="22"/>
              </w:rPr>
              <w:t xml:space="preserve"> или протокола о признании победителя </w:t>
            </w:r>
            <w:r w:rsidRPr="002A4757">
              <w:rPr>
                <w:rFonts w:ascii="Times New Roman" w:hAnsi="Times New Roman" w:cs="Times New Roman"/>
                <w:bCs/>
                <w:sz w:val="22"/>
                <w:szCs w:val="22"/>
              </w:rPr>
              <w:t>открытого конкурса в электронной форме</w:t>
            </w:r>
            <w:r w:rsidRPr="002A4757">
              <w:rPr>
                <w:rFonts w:ascii="Times New Roman" w:hAnsi="Times New Roman" w:cs="Times New Roman"/>
                <w:sz w:val="22"/>
                <w:szCs w:val="22"/>
              </w:rPr>
              <w:t xml:space="preserve"> уклонившимся от заключения контракта.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92" w:name="_Toc376103909"/>
            <w:bookmarkStart w:id="93" w:name="_Toc376104006"/>
            <w:bookmarkStart w:id="94" w:name="_Toc376104164"/>
            <w:bookmarkStart w:id="95" w:name="_Toc376104438"/>
            <w:bookmarkEnd w:id="92"/>
            <w:bookmarkEnd w:id="93"/>
            <w:bookmarkEnd w:id="94"/>
            <w:bookmarkEnd w:id="95"/>
            <w:r>
              <w:rPr>
                <w:rFonts w:ascii="Times New Roman" w:hAnsi="Times New Roman" w:cs="Times New Roman"/>
                <w:color w:val="000000" w:themeColor="text1"/>
                <w:sz w:val="22"/>
                <w:szCs w:val="22"/>
              </w:rPr>
              <w:t>28</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6379" w:type="dxa"/>
          </w:tcPr>
          <w:p w:rsidR="00657E60" w:rsidRPr="00EC546A" w:rsidRDefault="00657E60" w:rsidP="00657E60">
            <w:pPr>
              <w:pStyle w:val="7"/>
              <w:shd w:val="clear" w:color="auto" w:fill="auto"/>
              <w:tabs>
                <w:tab w:val="left" w:pos="1070"/>
              </w:tabs>
              <w:spacing w:before="0" w:line="240" w:lineRule="auto"/>
              <w:jc w:val="both"/>
              <w:rPr>
                <w:color w:val="000000" w:themeColor="text1"/>
                <w:sz w:val="22"/>
                <w:szCs w:val="22"/>
              </w:rPr>
            </w:pPr>
            <w:r w:rsidRPr="00EC546A">
              <w:rPr>
                <w:color w:val="000000" w:themeColor="text1"/>
                <w:sz w:val="22"/>
                <w:szCs w:val="22"/>
              </w:rPr>
              <w:t xml:space="preserve">Критерии оценки заявок на участие в открытом конкурсе в электронной форме прилагаются отдельно. </w:t>
            </w:r>
          </w:p>
          <w:p w:rsidR="00657E60" w:rsidRPr="00190648" w:rsidRDefault="00657E60" w:rsidP="00657E60">
            <w:pPr>
              <w:rPr>
                <w:rFonts w:ascii="Times New Roman" w:hAnsi="Times New Roman" w:cs="Times New Roman"/>
                <w:color w:val="000000" w:themeColor="text1"/>
                <w:sz w:val="22"/>
                <w:szCs w:val="22"/>
              </w:rPr>
            </w:pPr>
            <w:r w:rsidRPr="00EC546A">
              <w:rPr>
                <w:rFonts w:ascii="Times New Roman" w:hAnsi="Times New Roman" w:cs="Times New Roman"/>
                <w:color w:val="000000" w:themeColor="text1"/>
                <w:sz w:val="22"/>
                <w:szCs w:val="22"/>
              </w:rPr>
              <w:t xml:space="preserve">В соответствии с частью </w:t>
            </w:r>
            <w:r>
              <w:rPr>
                <w:rFonts w:ascii="Times New Roman" w:hAnsi="Times New Roman" w:cs="Times New Roman"/>
                <w:color w:val="000000" w:themeColor="text1"/>
                <w:sz w:val="22"/>
                <w:szCs w:val="22"/>
                <w:lang w:val="en-US"/>
              </w:rPr>
              <w:t>II</w:t>
            </w:r>
            <w:r w:rsidRPr="00EC546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en-US"/>
              </w:rPr>
              <w:t>I</w:t>
            </w:r>
            <w:r w:rsidRPr="00EC546A">
              <w:rPr>
                <w:rFonts w:ascii="Times New Roman" w:hAnsi="Times New Roman" w:cs="Times New Roman"/>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конкурсной документации.</w:t>
            </w:r>
          </w:p>
        </w:tc>
      </w:tr>
      <w:tr w:rsidR="00657E60" w:rsidRPr="00881CF3" w:rsidTr="00657E60">
        <w:trPr>
          <w:trHeight w:val="20"/>
        </w:trPr>
        <w:tc>
          <w:tcPr>
            <w:tcW w:w="993" w:type="dxa"/>
          </w:tcPr>
          <w:p w:rsidR="00657E60" w:rsidRPr="00E67D7C" w:rsidRDefault="00657E60" w:rsidP="00657E60">
            <w:pPr>
              <w:jc w:val="right"/>
              <w:rPr>
                <w:rFonts w:ascii="Times New Roman" w:hAnsi="Times New Roman" w:cs="Times New Roman"/>
                <w:color w:val="000000" w:themeColor="text1"/>
                <w:sz w:val="22"/>
                <w:szCs w:val="22"/>
                <w:lang w:val="en-US"/>
              </w:rPr>
            </w:pPr>
            <w:bookmarkStart w:id="96" w:name="_Toc376103910"/>
            <w:bookmarkStart w:id="97" w:name="_Toc376104007"/>
            <w:bookmarkStart w:id="98" w:name="_Toc376104165"/>
            <w:bookmarkStart w:id="99" w:name="_Toc376104439"/>
            <w:bookmarkEnd w:id="96"/>
            <w:bookmarkEnd w:id="97"/>
            <w:bookmarkEnd w:id="98"/>
            <w:bookmarkEnd w:id="99"/>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lang w:val="en-US"/>
              </w:rPr>
              <w:t>9</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Размер</w:t>
            </w:r>
            <w:r>
              <w:rPr>
                <w:rFonts w:ascii="Times New Roman" w:hAnsi="Times New Roman" w:cs="Times New Roman"/>
                <w:color w:val="000000" w:themeColor="text1"/>
                <w:sz w:val="22"/>
                <w:szCs w:val="22"/>
              </w:rPr>
              <w:t xml:space="preserve"> и условия</w:t>
            </w:r>
            <w:r w:rsidRPr="00DB4925">
              <w:rPr>
                <w:rFonts w:ascii="Times New Roman" w:hAnsi="Times New Roman" w:cs="Times New Roman"/>
                <w:color w:val="000000" w:themeColor="text1"/>
                <w:sz w:val="22"/>
                <w:szCs w:val="22"/>
              </w:rPr>
              <w:t xml:space="preserve"> обеспечения заявок на участие в открытом конкурсе в электронной форме</w:t>
            </w:r>
          </w:p>
        </w:tc>
        <w:tc>
          <w:tcPr>
            <w:tcW w:w="6379" w:type="dxa"/>
          </w:tcPr>
          <w:p w:rsidR="00657E60" w:rsidRPr="004817C9" w:rsidRDefault="00657E60" w:rsidP="00657E60">
            <w:pPr>
              <w:autoSpaceDE w:val="0"/>
              <w:autoSpaceDN w:val="0"/>
              <w:adjustRightInd w:val="0"/>
              <w:jc w:val="both"/>
              <w:rPr>
                <w:rFonts w:ascii="Times New Roman" w:hAnsi="Times New Roman" w:cs="Times New Roman"/>
                <w:sz w:val="22"/>
                <w:szCs w:val="22"/>
              </w:rPr>
            </w:pPr>
            <w:bookmarkStart w:id="100" w:name="_Hlk4686758"/>
            <w:r w:rsidRPr="004817C9">
              <w:rPr>
                <w:rFonts w:ascii="Times New Roman" w:hAnsi="Times New Roman" w:cs="Times New Roman"/>
                <w:sz w:val="22"/>
                <w:szCs w:val="22"/>
              </w:rPr>
              <w:t>Не требуется</w:t>
            </w:r>
          </w:p>
          <w:p w:rsidR="00657E60" w:rsidRPr="00190648" w:rsidRDefault="00657E60" w:rsidP="00657E60">
            <w:pPr>
              <w:rPr>
                <w:rFonts w:ascii="Times New Roman" w:hAnsi="Times New Roman" w:cs="Times New Roman"/>
                <w:i/>
                <w:color w:val="000000" w:themeColor="text1"/>
                <w:sz w:val="22"/>
                <w:szCs w:val="22"/>
              </w:rPr>
            </w:pPr>
            <w:r w:rsidRPr="004817C9">
              <w:rPr>
                <w:rFonts w:ascii="Times New Roman" w:hAnsi="Times New Roman" w:cs="Times New Roman"/>
                <w:sz w:val="22"/>
                <w:szCs w:val="22"/>
              </w:rPr>
              <w:t>В соответствии с п. 4. ст. 5 Федерального закона от 30.12.2008 №307-ФЗ «Об аудиторской деятельности».</w:t>
            </w:r>
            <w:bookmarkEnd w:id="100"/>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Pr="00DB4925">
              <w:rPr>
                <w:rStyle w:val="ae"/>
                <w:color w:val="000000" w:themeColor="text1"/>
                <w:sz w:val="22"/>
                <w:szCs w:val="22"/>
              </w:rPr>
              <w:footnoteReference w:id="4"/>
            </w:r>
          </w:p>
          <w:p w:rsidR="00657E60" w:rsidRPr="00253A85" w:rsidRDefault="00657E60" w:rsidP="00657E60">
            <w:pPr>
              <w:rPr>
                <w:rFonts w:ascii="Times New Roman" w:hAnsi="Times New Roman" w:cs="Times New Roman"/>
                <w:color w:val="000000" w:themeColor="text1"/>
                <w:sz w:val="22"/>
                <w:szCs w:val="22"/>
              </w:rPr>
            </w:pPr>
          </w:p>
        </w:tc>
        <w:tc>
          <w:tcPr>
            <w:tcW w:w="6379" w:type="dxa"/>
          </w:tcPr>
          <w:p w:rsidR="00657E60" w:rsidRPr="00DB4925" w:rsidRDefault="00657E60" w:rsidP="00657E60">
            <w:pPr>
              <w:keepLines/>
              <w:widowControl w:val="0"/>
              <w:suppressLineNumbers/>
              <w:suppressAutoHyphens/>
              <w:autoSpaceDE w:val="0"/>
              <w:autoSpaceDN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 Сумма обеспечения исполнения контракта предусмотрена в следующем размере: </w:t>
            </w:r>
          </w:p>
          <w:p w:rsidR="00657E60" w:rsidRPr="00DB4925" w:rsidRDefault="00657E60" w:rsidP="00657E60">
            <w:pPr>
              <w:keepLines/>
              <w:widowControl w:val="0"/>
              <w:suppressLineNumbers/>
              <w:suppressAutoHyphens/>
              <w:autoSpaceDE w:val="0"/>
              <w:autoSpaceDN w:val="0"/>
              <w:ind w:firstLine="709"/>
              <w:jc w:val="both"/>
              <w:rPr>
                <w:rFonts w:ascii="Times New Roman" w:hAnsi="Times New Roman" w:cs="Times New Roman"/>
                <w:color w:val="000000" w:themeColor="text1"/>
                <w:sz w:val="22"/>
                <w:szCs w:val="22"/>
              </w:rPr>
            </w:pPr>
            <w:r>
              <w:rPr>
                <w:rFonts w:ascii="Times New Roman" w:hAnsi="Times New Roman" w:cs="Times New Roman"/>
                <w:b/>
                <w:i/>
                <w:color w:val="000000" w:themeColor="text1"/>
                <w:sz w:val="22"/>
                <w:szCs w:val="22"/>
              </w:rPr>
              <w:t>5</w:t>
            </w:r>
            <w:r w:rsidRPr="00DB4925">
              <w:rPr>
                <w:rFonts w:ascii="Times New Roman" w:hAnsi="Times New Roman" w:cs="Times New Roman"/>
                <w:b/>
                <w:i/>
                <w:color w:val="000000" w:themeColor="text1"/>
                <w:sz w:val="22"/>
                <w:szCs w:val="22"/>
              </w:rPr>
              <w:t xml:space="preserve"> %</w:t>
            </w:r>
            <w:r w:rsidRPr="00DB4925">
              <w:rPr>
                <w:rFonts w:ascii="Times New Roman" w:hAnsi="Times New Roman" w:cs="Times New Roman"/>
                <w:color w:val="000000" w:themeColor="text1"/>
                <w:sz w:val="22"/>
                <w:szCs w:val="22"/>
              </w:rPr>
              <w:t xml:space="preserve"> от начальной (максимальной) цены контракта, что составляет: </w:t>
            </w:r>
            <w:r w:rsidRPr="00E51946">
              <w:rPr>
                <w:rFonts w:ascii="Times New Roman" w:hAnsi="Times New Roman" w:cs="Times New Roman"/>
                <w:b/>
                <w:i/>
                <w:color w:val="000000" w:themeColor="text1"/>
                <w:sz w:val="22"/>
                <w:szCs w:val="22"/>
              </w:rPr>
              <w:t>3</w:t>
            </w:r>
            <w:r>
              <w:rPr>
                <w:rFonts w:ascii="Times New Roman" w:hAnsi="Times New Roman" w:cs="Times New Roman"/>
                <w:b/>
                <w:i/>
                <w:color w:val="000000" w:themeColor="text1"/>
                <w:sz w:val="22"/>
                <w:szCs w:val="22"/>
              </w:rPr>
              <w:t> 000,00 руб.</w:t>
            </w:r>
            <w:r w:rsidRPr="00DB4925">
              <w:rPr>
                <w:rFonts w:ascii="Times New Roman" w:hAnsi="Times New Roman" w:cs="Times New Roman"/>
                <w:b/>
                <w:i/>
                <w:color w:val="000000" w:themeColor="text1"/>
                <w:sz w:val="22"/>
                <w:szCs w:val="22"/>
              </w:rPr>
              <w:t>,</w:t>
            </w:r>
            <w:r w:rsidRPr="00DB4925">
              <w:rPr>
                <w:rFonts w:ascii="Times New Roman" w:hAnsi="Times New Roman" w:cs="Times New Roman"/>
                <w:color w:val="000000" w:themeColor="text1"/>
                <w:sz w:val="22"/>
                <w:szCs w:val="22"/>
              </w:rPr>
              <w:t xml:space="preserve"> НДС не облагается. </w:t>
            </w:r>
          </w:p>
          <w:p w:rsidR="00657E60" w:rsidRPr="00DB4925" w:rsidRDefault="00657E60" w:rsidP="00657E60">
            <w:pPr>
              <w:pStyle w:val="af7"/>
              <w:numPr>
                <w:ilvl w:val="0"/>
                <w:numId w:val="6"/>
              </w:numPr>
              <w:autoSpaceDE w:val="0"/>
              <w:autoSpaceDN w:val="0"/>
              <w:adjustRightInd w:val="0"/>
              <w:ind w:left="0" w:firstLine="709"/>
              <w:jc w:val="both"/>
              <w:rPr>
                <w:color w:val="000000" w:themeColor="text1"/>
                <w:sz w:val="22"/>
                <w:szCs w:val="22"/>
              </w:rPr>
            </w:pPr>
            <w:proofErr w:type="gramStart"/>
            <w:r w:rsidRPr="00DB4925">
              <w:rPr>
                <w:color w:val="000000" w:themeColor="text1"/>
                <w:sz w:val="22"/>
                <w:szCs w:val="22"/>
              </w:rPr>
              <w:t>Если при проведении открытого  конкурса в электронной форме начальная (максимальная) цена контракта составляет более чем 15 (пятнадцать) миллионов рублей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(полтора) раза размер</w:t>
            </w:r>
            <w:proofErr w:type="gramEnd"/>
            <w:r w:rsidRPr="00DB4925">
              <w:rPr>
                <w:color w:val="000000" w:themeColor="text1"/>
                <w:sz w:val="22"/>
                <w:szCs w:val="22"/>
              </w:rPr>
              <w:t xml:space="preserve"> обеспечения исполнения контракта, </w:t>
            </w:r>
            <w:proofErr w:type="gramStart"/>
            <w:r w:rsidRPr="00DB4925">
              <w:rPr>
                <w:color w:val="000000" w:themeColor="text1"/>
                <w:sz w:val="22"/>
                <w:szCs w:val="22"/>
              </w:rPr>
              <w:t>указанный</w:t>
            </w:r>
            <w:proofErr w:type="gramEnd"/>
            <w:r w:rsidRPr="00DB4925">
              <w:rPr>
                <w:color w:val="000000" w:themeColor="text1"/>
                <w:sz w:val="22"/>
                <w:szCs w:val="22"/>
              </w:rPr>
              <w:t xml:space="preserve"> в документации, но не менее чем в размере аванса (если контрактом предусмотрена выплата аванса).</w:t>
            </w:r>
          </w:p>
          <w:p w:rsidR="00657E60" w:rsidRPr="00DB4925" w:rsidRDefault="00657E60" w:rsidP="00657E60">
            <w:pPr>
              <w:pStyle w:val="af7"/>
              <w:numPr>
                <w:ilvl w:val="0"/>
                <w:numId w:val="6"/>
              </w:numPr>
              <w:autoSpaceDE w:val="0"/>
              <w:autoSpaceDN w:val="0"/>
              <w:adjustRightInd w:val="0"/>
              <w:ind w:left="0" w:firstLine="709"/>
              <w:jc w:val="both"/>
              <w:rPr>
                <w:color w:val="000000" w:themeColor="text1"/>
                <w:sz w:val="22"/>
                <w:szCs w:val="22"/>
              </w:rPr>
            </w:pPr>
            <w:proofErr w:type="gramStart"/>
            <w:r w:rsidRPr="00DB4925">
              <w:rPr>
                <w:color w:val="000000" w:themeColor="text1"/>
                <w:sz w:val="22"/>
                <w:szCs w:val="22"/>
              </w:rPr>
              <w:t xml:space="preserve">Если при проведении открытого конкурса в электронной форме начальная (максимальная) цена контракта составляет 15 (пятнадцать) миллионов рублей и менее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w:t>
            </w:r>
            <w:r w:rsidRPr="00DB4925">
              <w:rPr>
                <w:color w:val="000000" w:themeColor="text1"/>
                <w:sz w:val="22"/>
                <w:szCs w:val="22"/>
              </w:rPr>
              <w:lastRenderedPageBreak/>
              <w:t>участником обеспечения исполнения контракта в размере, указанном в</w:t>
            </w:r>
            <w:r>
              <w:rPr>
                <w:color w:val="000000" w:themeColor="text1"/>
                <w:sz w:val="22"/>
                <w:szCs w:val="22"/>
              </w:rPr>
              <w:t xml:space="preserve"> настоящем</w:t>
            </w:r>
            <w:r w:rsidRPr="00DB4925">
              <w:rPr>
                <w:color w:val="000000" w:themeColor="text1"/>
                <w:sz w:val="22"/>
                <w:szCs w:val="22"/>
              </w:rPr>
              <w:t xml:space="preserve"> пункт</w:t>
            </w:r>
            <w:r>
              <w:rPr>
                <w:color w:val="000000" w:themeColor="text1"/>
                <w:sz w:val="22"/>
                <w:szCs w:val="22"/>
              </w:rPr>
              <w:t>е</w:t>
            </w:r>
            <w:r w:rsidRPr="00DB4925">
              <w:rPr>
                <w:color w:val="000000" w:themeColor="text1"/>
                <w:sz w:val="22"/>
                <w:szCs w:val="22"/>
              </w:rPr>
              <w:t>, или информации</w:t>
            </w:r>
            <w:proofErr w:type="gramEnd"/>
            <w:r w:rsidRPr="00DB4925">
              <w:rPr>
                <w:color w:val="000000" w:themeColor="text1"/>
                <w:sz w:val="22"/>
                <w:szCs w:val="22"/>
              </w:rPr>
              <w:t xml:space="preserve">, подтверждающей добросовестность такого участника на дату подачи заявки в соответствии с </w:t>
            </w:r>
            <w:hyperlink r:id="rId14" w:history="1">
              <w:r w:rsidRPr="00DB4925">
                <w:rPr>
                  <w:color w:val="000000" w:themeColor="text1"/>
                  <w:sz w:val="22"/>
                  <w:szCs w:val="22"/>
                </w:rPr>
                <w:t>подпунктом</w:t>
              </w:r>
            </w:hyperlink>
            <w:r w:rsidRPr="00DB4925">
              <w:rPr>
                <w:color w:val="000000" w:themeColor="text1"/>
                <w:sz w:val="22"/>
                <w:szCs w:val="22"/>
              </w:rPr>
              <w:t xml:space="preserve"> 3 настоящего пункта.</w:t>
            </w:r>
          </w:p>
          <w:p w:rsidR="00657E60" w:rsidRPr="00A70F9B" w:rsidRDefault="00657E60" w:rsidP="00657E60">
            <w:pPr>
              <w:pStyle w:val="af7"/>
              <w:keepLines/>
              <w:widowControl w:val="0"/>
              <w:numPr>
                <w:ilvl w:val="0"/>
                <w:numId w:val="6"/>
              </w:numPr>
              <w:suppressLineNumbers/>
              <w:suppressAutoHyphens/>
              <w:autoSpaceDE w:val="0"/>
              <w:autoSpaceDN w:val="0"/>
              <w:ind w:left="-64" w:firstLine="709"/>
              <w:jc w:val="both"/>
              <w:rPr>
                <w:color w:val="000000" w:themeColor="text1"/>
                <w:sz w:val="22"/>
                <w:szCs w:val="22"/>
              </w:rPr>
            </w:pPr>
            <w:r w:rsidRPr="00DB4925">
              <w:rPr>
                <w:color w:val="000000" w:themeColor="text1"/>
                <w:sz w:val="22"/>
                <w:szCs w:val="22"/>
              </w:rPr>
              <w:t xml:space="preserve"> </w:t>
            </w:r>
            <w:proofErr w:type="gramStart"/>
            <w:r w:rsidRPr="00DB4925">
              <w:rPr>
                <w:color w:val="000000" w:themeColor="text1"/>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открытом конкурсе в электронной форме 3 (трех) и более контрактов (при этом все контракты должны быть исполнены без применения к такому участнику неустоек (штрафов, пеней), либо в течение двух</w:t>
            </w:r>
            <w:proofErr w:type="gramEnd"/>
            <w:r w:rsidRPr="00DB4925">
              <w:rPr>
                <w:color w:val="000000" w:themeColor="text1"/>
                <w:sz w:val="22"/>
                <w:szCs w:val="22"/>
              </w:rPr>
              <w:t xml:space="preserve"> </w:t>
            </w:r>
            <w:proofErr w:type="gramStart"/>
            <w:r w:rsidRPr="00DB4925">
              <w:rPr>
                <w:color w:val="000000" w:themeColor="text1"/>
                <w:sz w:val="22"/>
                <w:szCs w:val="22"/>
              </w:rPr>
              <w:t>лет до даты подачи заявки на участие в открытом конкурсе в электронной форме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открытом  конкурсе в электронной форме 3 (трех) и более</w:t>
            </w:r>
            <w:proofErr w:type="gramEnd"/>
            <w:r w:rsidRPr="00DB4925">
              <w:rPr>
                <w:color w:val="000000" w:themeColor="text1"/>
                <w:sz w:val="22"/>
                <w:szCs w:val="22"/>
              </w:rPr>
              <w:t xml:space="preserve"> </w:t>
            </w:r>
            <w:proofErr w:type="gramStart"/>
            <w:r w:rsidRPr="00DB4925">
              <w:rPr>
                <w:color w:val="000000" w:themeColor="text1"/>
                <w:sz w:val="22"/>
                <w:szCs w:val="22"/>
              </w:rPr>
              <w:t>контрактов (при этом все контракты должны быть исполнены без применения к такому участнику неустоек (штрафов, пеней).</w:t>
            </w:r>
            <w:proofErr w:type="gramEnd"/>
            <w:r w:rsidRPr="00DB4925">
              <w:rPr>
                <w:color w:val="000000" w:themeColor="text1"/>
                <w:sz w:val="22"/>
                <w:szCs w:val="22"/>
              </w:rPr>
              <w:t xml:space="preserve"> В этих случаях цена одного из контрактов должна составлять не менее чем 20 (двадцать) процентов цены, по которой участником закупки предложено заключить контракт в соответствии с </w:t>
            </w:r>
            <w:r>
              <w:rPr>
                <w:color w:val="000000" w:themeColor="text1"/>
                <w:sz w:val="22"/>
                <w:szCs w:val="22"/>
              </w:rPr>
              <w:t>подпунктом 2 настоящего пункта.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01" w:name="_Toc375898308"/>
            <w:bookmarkStart w:id="102" w:name="_Toc375898892"/>
            <w:bookmarkStart w:id="103" w:name="_Toc376103911"/>
            <w:bookmarkStart w:id="104" w:name="_Toc376104008"/>
            <w:bookmarkStart w:id="105" w:name="_Toc376104166"/>
            <w:bookmarkStart w:id="106" w:name="_Toc376104440"/>
            <w:bookmarkStart w:id="107" w:name="_Toc375898309"/>
            <w:bookmarkStart w:id="108" w:name="_Toc375898893"/>
            <w:bookmarkStart w:id="109" w:name="_Toc375898310"/>
            <w:bookmarkStart w:id="110" w:name="_Toc375898894"/>
            <w:bookmarkStart w:id="111" w:name="_Toc376103913"/>
            <w:bookmarkStart w:id="112" w:name="_Toc376104010"/>
            <w:bookmarkStart w:id="113" w:name="_Toc376104168"/>
            <w:bookmarkStart w:id="114" w:name="_Toc37610444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Times New Roman" w:hAnsi="Times New Roman" w:cs="Times New Roman"/>
                <w:color w:val="000000" w:themeColor="text1"/>
                <w:sz w:val="22"/>
                <w:szCs w:val="22"/>
              </w:rPr>
              <w:lastRenderedPageBreak/>
              <w:t>31</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Реквизиты счета для перечисления денежных сре</w:t>
            </w:r>
            <w:proofErr w:type="gramStart"/>
            <w:r w:rsidRPr="00DB4925">
              <w:rPr>
                <w:rFonts w:ascii="Times New Roman" w:hAnsi="Times New Roman" w:cs="Times New Roman"/>
                <w:color w:val="000000" w:themeColor="text1"/>
                <w:sz w:val="22"/>
                <w:szCs w:val="22"/>
              </w:rPr>
              <w:t>дств в к</w:t>
            </w:r>
            <w:proofErr w:type="gramEnd"/>
            <w:r w:rsidRPr="00DB4925">
              <w:rPr>
                <w:rFonts w:ascii="Times New Roman" w:hAnsi="Times New Roman" w:cs="Times New Roman"/>
                <w:color w:val="000000" w:themeColor="text1"/>
                <w:sz w:val="22"/>
                <w:szCs w:val="22"/>
              </w:rPr>
              <w:t>ачестве обеспечения исполнения контракта, реквизиты для оформления банковской гарантии в качестве обеспечения исполнения контракта</w:t>
            </w:r>
          </w:p>
        </w:tc>
        <w:tc>
          <w:tcPr>
            <w:tcW w:w="6379" w:type="dxa"/>
          </w:tcPr>
          <w:p w:rsidR="00657E60" w:rsidRPr="00773388" w:rsidRDefault="00657E60" w:rsidP="00657E60">
            <w:pPr>
              <w:jc w:val="both"/>
              <w:rPr>
                <w:rFonts w:ascii="Times New Roman" w:hAnsi="Times New Roman" w:cs="Times New Roman"/>
              </w:rPr>
            </w:pPr>
            <w:r w:rsidRPr="00773388">
              <w:rPr>
                <w:rFonts w:ascii="Times New Roman" w:hAnsi="Times New Roman" w:cs="Times New Roman"/>
              </w:rPr>
              <w:t>Реквизиты:</w:t>
            </w:r>
          </w:p>
          <w:p w:rsidR="00657E60" w:rsidRPr="001A2215" w:rsidRDefault="00657E60" w:rsidP="00657E60">
            <w:pPr>
              <w:rPr>
                <w:rFonts w:ascii="Times New Roman" w:eastAsia="Times New Roman" w:hAnsi="Times New Roman" w:cs="Times New Roman"/>
                <w:color w:val="auto"/>
              </w:rPr>
            </w:pPr>
            <w:proofErr w:type="spellStart"/>
            <w:proofErr w:type="gramStart"/>
            <w:r w:rsidRPr="001A2215">
              <w:rPr>
                <w:rFonts w:ascii="Times New Roman" w:eastAsia="Times New Roman" w:hAnsi="Times New Roman" w:cs="Times New Roman"/>
                <w:color w:val="auto"/>
              </w:rPr>
              <w:t>р</w:t>
            </w:r>
            <w:proofErr w:type="spellEnd"/>
            <w:proofErr w:type="gramEnd"/>
            <w:r w:rsidRPr="001A2215">
              <w:rPr>
                <w:rFonts w:ascii="Times New Roman" w:eastAsia="Times New Roman" w:hAnsi="Times New Roman" w:cs="Times New Roman"/>
                <w:color w:val="auto"/>
              </w:rPr>
              <w:t xml:space="preserve">/с № 40602810953000000001 </w:t>
            </w:r>
          </w:p>
          <w:p w:rsidR="00657E60" w:rsidRPr="001A2215" w:rsidRDefault="00657E60" w:rsidP="00657E60">
            <w:pPr>
              <w:rPr>
                <w:rFonts w:ascii="Times New Roman" w:eastAsia="Times New Roman" w:hAnsi="Times New Roman" w:cs="Times New Roman"/>
                <w:color w:val="auto"/>
              </w:rPr>
            </w:pPr>
            <w:r w:rsidRPr="001A2215">
              <w:rPr>
                <w:rFonts w:ascii="Times New Roman" w:eastAsia="Times New Roman" w:hAnsi="Times New Roman" w:cs="Times New Roman"/>
                <w:color w:val="auto"/>
              </w:rPr>
              <w:t xml:space="preserve">Рязанское отделение №8606 ПАО Сбербанк </w:t>
            </w:r>
          </w:p>
          <w:p w:rsidR="00657E60" w:rsidRPr="001A2215" w:rsidRDefault="00657E60" w:rsidP="00657E60">
            <w:pPr>
              <w:rPr>
                <w:rFonts w:ascii="Times New Roman" w:eastAsia="Times New Roman" w:hAnsi="Times New Roman" w:cs="Times New Roman"/>
                <w:color w:val="auto"/>
              </w:rPr>
            </w:pPr>
            <w:r w:rsidRPr="001A2215">
              <w:rPr>
                <w:rFonts w:ascii="Times New Roman" w:eastAsia="Times New Roman" w:hAnsi="Times New Roman" w:cs="Times New Roman"/>
                <w:color w:val="auto"/>
              </w:rPr>
              <w:t>к/с 30101810500000000614</w:t>
            </w:r>
          </w:p>
          <w:p w:rsidR="00657E60" w:rsidRPr="001A2215" w:rsidRDefault="00657E60" w:rsidP="00657E60">
            <w:pPr>
              <w:jc w:val="both"/>
              <w:rPr>
                <w:rFonts w:ascii="Times New Roman" w:eastAsia="Times New Roman" w:hAnsi="Times New Roman" w:cs="Times New Roman"/>
                <w:color w:val="auto"/>
                <w:sz w:val="22"/>
                <w:szCs w:val="22"/>
              </w:rPr>
            </w:pPr>
            <w:r w:rsidRPr="001A2215">
              <w:rPr>
                <w:rFonts w:ascii="Times New Roman" w:eastAsia="Times New Roman" w:hAnsi="Times New Roman" w:cs="Times New Roman"/>
                <w:color w:val="auto"/>
              </w:rPr>
              <w:t xml:space="preserve"> БИК 046126614 </w:t>
            </w:r>
            <w:r w:rsidRPr="001A2215">
              <w:rPr>
                <w:rFonts w:ascii="Times New Roman" w:eastAsia="Times New Roman" w:hAnsi="Times New Roman" w:cs="Times New Roman"/>
                <w:color w:val="auto"/>
                <w:sz w:val="22"/>
                <w:szCs w:val="22"/>
              </w:rPr>
              <w:t xml:space="preserve">ИНН 6234008479 КПП 623401001 </w:t>
            </w:r>
          </w:p>
          <w:p w:rsidR="00657E60" w:rsidRDefault="00657E60" w:rsidP="00657E60">
            <w:pPr>
              <w:jc w:val="both"/>
              <w:rPr>
                <w:rFonts w:ascii="Times New Roman" w:eastAsia="Times New Roman" w:hAnsi="Times New Roman" w:cs="Times New Roman"/>
                <w:color w:val="auto"/>
                <w:sz w:val="22"/>
                <w:szCs w:val="22"/>
              </w:rPr>
            </w:pPr>
            <w:r w:rsidRPr="001A2215">
              <w:rPr>
                <w:rFonts w:ascii="Times New Roman" w:eastAsia="Times New Roman" w:hAnsi="Times New Roman" w:cs="Times New Roman"/>
                <w:color w:val="auto"/>
                <w:sz w:val="22"/>
                <w:szCs w:val="22"/>
              </w:rPr>
              <w:t>ОГРН 1046209018085</w:t>
            </w:r>
          </w:p>
          <w:p w:rsidR="00657E60" w:rsidRPr="00773388" w:rsidRDefault="00657E60" w:rsidP="00657E60">
            <w:pPr>
              <w:jc w:val="both"/>
              <w:rPr>
                <w:rFonts w:ascii="Times New Roman" w:hAnsi="Times New Roman" w:cs="Times New Roman"/>
              </w:rPr>
            </w:pPr>
            <w:r w:rsidRPr="00773388">
              <w:rPr>
                <w:rFonts w:ascii="Times New Roman" w:hAnsi="Times New Roman" w:cs="Times New Roman"/>
              </w:rPr>
              <w:t xml:space="preserve">Получатель: </w:t>
            </w:r>
            <w:r>
              <w:rPr>
                <w:rFonts w:ascii="Times New Roman" w:hAnsi="Times New Roman" w:cs="Times New Roman"/>
              </w:rPr>
              <w:t xml:space="preserve">Акционерное общество </w:t>
            </w:r>
            <w:r w:rsidRPr="00773388">
              <w:rPr>
                <w:rFonts w:ascii="Times New Roman" w:hAnsi="Times New Roman" w:cs="Times New Roman"/>
              </w:rPr>
              <w:t>«</w:t>
            </w:r>
            <w:r>
              <w:rPr>
                <w:rFonts w:ascii="Times New Roman" w:hAnsi="Times New Roman" w:cs="Times New Roman"/>
              </w:rPr>
              <w:t>Рязанская ипотечная корпорация</w:t>
            </w:r>
            <w:r w:rsidRPr="00773388">
              <w:rPr>
                <w:rFonts w:ascii="Times New Roman" w:hAnsi="Times New Roman" w:cs="Times New Roman"/>
              </w:rPr>
              <w:t>»</w:t>
            </w:r>
          </w:p>
          <w:p w:rsidR="00657E60" w:rsidRPr="00DB4925"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15" w:name="_Toc375898311"/>
            <w:bookmarkStart w:id="116" w:name="_Toc375898895"/>
            <w:bookmarkStart w:id="117" w:name="_Toc376103914"/>
            <w:bookmarkStart w:id="118" w:name="_Toc376104011"/>
            <w:bookmarkStart w:id="119" w:name="_Toc376104169"/>
            <w:bookmarkStart w:id="120" w:name="_Toc376104443"/>
            <w:bookmarkEnd w:id="115"/>
            <w:bookmarkEnd w:id="116"/>
            <w:bookmarkEnd w:id="117"/>
            <w:bookmarkEnd w:id="118"/>
            <w:bookmarkEnd w:id="119"/>
            <w:bookmarkEnd w:id="120"/>
            <w:r>
              <w:rPr>
                <w:rFonts w:ascii="Times New Roman" w:hAnsi="Times New Roman" w:cs="Times New Roman"/>
                <w:color w:val="000000" w:themeColor="text1"/>
                <w:sz w:val="22"/>
                <w:szCs w:val="22"/>
              </w:rPr>
              <w:t xml:space="preserve">               32</w:t>
            </w:r>
          </w:p>
        </w:tc>
        <w:tc>
          <w:tcPr>
            <w:tcW w:w="2977" w:type="dxa"/>
          </w:tcPr>
          <w:p w:rsidR="00657E60" w:rsidRPr="00DB4925" w:rsidRDefault="00657E60" w:rsidP="00657E60">
            <w:pPr>
              <w:rPr>
                <w:rFonts w:ascii="Times New Roman" w:hAnsi="Times New Roman" w:cs="Times New Roman"/>
                <w:color w:val="000000" w:themeColor="text1"/>
                <w:sz w:val="22"/>
                <w:szCs w:val="22"/>
              </w:rPr>
            </w:pPr>
            <w:bookmarkStart w:id="121" w:name="_Toc375898319"/>
            <w:bookmarkStart w:id="122" w:name="_Toc375898903"/>
            <w:bookmarkStart w:id="123" w:name="_Toc376103918"/>
            <w:bookmarkStart w:id="124" w:name="_Toc376104015"/>
            <w:bookmarkStart w:id="125" w:name="_Toc376104173"/>
            <w:bookmarkStart w:id="126" w:name="_Toc376104278"/>
            <w:bookmarkStart w:id="127" w:name="_Toc376104447"/>
            <w:r w:rsidRPr="00DB4925">
              <w:rPr>
                <w:rFonts w:ascii="Times New Roman" w:hAnsi="Times New Roman" w:cs="Times New Roman"/>
                <w:color w:val="000000" w:themeColor="text1"/>
                <w:sz w:val="22"/>
                <w:szCs w:val="22"/>
              </w:rPr>
              <w:t>Информация о банковском сопровождении контракта</w:t>
            </w:r>
            <w:bookmarkEnd w:id="121"/>
            <w:bookmarkEnd w:id="122"/>
            <w:bookmarkEnd w:id="123"/>
            <w:bookmarkEnd w:id="124"/>
            <w:bookmarkEnd w:id="125"/>
            <w:bookmarkEnd w:id="126"/>
            <w:bookmarkEnd w:id="127"/>
          </w:p>
        </w:tc>
        <w:tc>
          <w:tcPr>
            <w:tcW w:w="6379" w:type="dxa"/>
          </w:tcPr>
          <w:p w:rsidR="00657E60" w:rsidRPr="00DB4925" w:rsidRDefault="00657E60" w:rsidP="00657E60">
            <w:pPr>
              <w:autoSpaceDE w:val="0"/>
              <w:autoSpaceDN w:val="0"/>
              <w:adjustRightInd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Не предусмотрено</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28" w:name="_Toc375898312"/>
            <w:bookmarkStart w:id="129" w:name="_Toc375898896"/>
            <w:bookmarkStart w:id="130" w:name="_Toc375898313"/>
            <w:bookmarkStart w:id="131" w:name="_Toc375898897"/>
            <w:bookmarkStart w:id="132" w:name="_Toc375898314"/>
            <w:bookmarkStart w:id="133" w:name="_Toc375898898"/>
            <w:bookmarkStart w:id="134" w:name="_Toc375898316"/>
            <w:bookmarkStart w:id="135" w:name="_Toc375898900"/>
            <w:bookmarkStart w:id="136" w:name="_Toc376103915"/>
            <w:bookmarkStart w:id="137" w:name="_Toc376104012"/>
            <w:bookmarkStart w:id="138" w:name="_Toc376104170"/>
            <w:bookmarkStart w:id="139" w:name="_Toc376104444"/>
            <w:bookmarkEnd w:id="128"/>
            <w:bookmarkEnd w:id="129"/>
            <w:bookmarkEnd w:id="130"/>
            <w:bookmarkEnd w:id="131"/>
            <w:bookmarkEnd w:id="132"/>
            <w:bookmarkEnd w:id="133"/>
            <w:bookmarkEnd w:id="134"/>
            <w:bookmarkEnd w:id="135"/>
            <w:bookmarkEnd w:id="136"/>
            <w:bookmarkEnd w:id="137"/>
            <w:bookmarkEnd w:id="138"/>
            <w:bookmarkEnd w:id="139"/>
            <w:r>
              <w:rPr>
                <w:rFonts w:ascii="Times New Roman" w:hAnsi="Times New Roman" w:cs="Times New Roman"/>
                <w:color w:val="000000" w:themeColor="text1"/>
                <w:sz w:val="22"/>
                <w:szCs w:val="22"/>
              </w:rPr>
              <w:t>33</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Возможность Заказчика изменить условия контракта в соответствии с Законом № 44-ФЗ</w:t>
            </w:r>
          </w:p>
        </w:tc>
        <w:tc>
          <w:tcPr>
            <w:tcW w:w="6379" w:type="dxa"/>
          </w:tcPr>
          <w:p w:rsidR="00657E60" w:rsidRPr="00DB4925" w:rsidRDefault="00657E60" w:rsidP="00657E60">
            <w:pPr>
              <w:jc w:val="both"/>
              <w:rPr>
                <w:rFonts w:ascii="Times New Roman" w:hAnsi="Times New Roman" w:cs="Times New Roman"/>
                <w:color w:val="000000" w:themeColor="text1"/>
                <w:sz w:val="22"/>
                <w:szCs w:val="22"/>
              </w:rPr>
            </w:pPr>
            <w:proofErr w:type="gramStart"/>
            <w:r w:rsidRPr="00DB4925">
              <w:rPr>
                <w:rFonts w:ascii="Times New Roman" w:hAnsi="Times New Roman" w:cs="Times New Roman"/>
                <w:sz w:val="22"/>
                <w:szCs w:val="22"/>
              </w:rPr>
              <w:t>Предусмотрена</w:t>
            </w:r>
            <w:proofErr w:type="gramEnd"/>
            <w:r w:rsidRPr="00DB4925">
              <w:rPr>
                <w:rFonts w:ascii="Times New Roman" w:hAnsi="Times New Roman" w:cs="Times New Roman"/>
                <w:sz w:val="22"/>
                <w:szCs w:val="22"/>
              </w:rPr>
              <w:t xml:space="preserve">  в соответствии со ст. 95 Закона  № 44-ФЗ.</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40" w:name="_Toc375898317"/>
            <w:bookmarkStart w:id="141" w:name="_Toc375898901"/>
            <w:bookmarkStart w:id="142" w:name="_Toc376103916"/>
            <w:bookmarkStart w:id="143" w:name="_Toc376104013"/>
            <w:bookmarkStart w:id="144" w:name="_Toc376104171"/>
            <w:bookmarkStart w:id="145" w:name="_Toc376104445"/>
            <w:bookmarkEnd w:id="140"/>
            <w:bookmarkEnd w:id="141"/>
            <w:bookmarkEnd w:id="142"/>
            <w:bookmarkEnd w:id="143"/>
            <w:bookmarkEnd w:id="144"/>
            <w:bookmarkEnd w:id="145"/>
            <w:r>
              <w:rPr>
                <w:rFonts w:ascii="Times New Roman" w:hAnsi="Times New Roman" w:cs="Times New Roman"/>
                <w:color w:val="000000" w:themeColor="text1"/>
                <w:sz w:val="22"/>
                <w:szCs w:val="22"/>
              </w:rPr>
              <w:t>34</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auto"/>
                <w:sz w:val="22"/>
                <w:szCs w:val="22"/>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379" w:type="dxa"/>
          </w:tcPr>
          <w:p w:rsidR="00657E60" w:rsidRPr="007E6DCD"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нет</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46" w:name="_Toc375898318"/>
            <w:bookmarkStart w:id="147" w:name="_Toc375898902"/>
            <w:bookmarkStart w:id="148" w:name="_Toc376103917"/>
            <w:bookmarkStart w:id="149" w:name="_Toc376104014"/>
            <w:bookmarkStart w:id="150" w:name="_Toc376104172"/>
            <w:bookmarkStart w:id="151" w:name="_Toc376104446"/>
            <w:bookmarkEnd w:id="146"/>
            <w:bookmarkEnd w:id="147"/>
            <w:bookmarkEnd w:id="148"/>
            <w:bookmarkEnd w:id="149"/>
            <w:bookmarkEnd w:id="150"/>
            <w:bookmarkEnd w:id="151"/>
            <w:r>
              <w:rPr>
                <w:rFonts w:ascii="Times New Roman" w:hAnsi="Times New Roman" w:cs="Times New Roman"/>
                <w:color w:val="000000" w:themeColor="text1"/>
                <w:sz w:val="22"/>
                <w:szCs w:val="22"/>
              </w:rPr>
              <w:t>35</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Информация о контрактной службе, контрактном </w:t>
            </w:r>
            <w:r w:rsidRPr="00DB4925">
              <w:rPr>
                <w:rFonts w:ascii="Times New Roman" w:hAnsi="Times New Roman" w:cs="Times New Roman"/>
                <w:color w:val="000000" w:themeColor="text1"/>
                <w:sz w:val="22"/>
                <w:szCs w:val="22"/>
              </w:rPr>
              <w:lastRenderedPageBreak/>
              <w:t xml:space="preserve">управляющем, </w:t>
            </w:r>
            <w:proofErr w:type="gramStart"/>
            <w:r w:rsidRPr="00DB4925">
              <w:rPr>
                <w:rFonts w:ascii="Times New Roman" w:hAnsi="Times New Roman" w:cs="Times New Roman"/>
                <w:color w:val="000000" w:themeColor="text1"/>
                <w:sz w:val="22"/>
                <w:szCs w:val="22"/>
              </w:rPr>
              <w:t>ответственных</w:t>
            </w:r>
            <w:proofErr w:type="gramEnd"/>
            <w:r w:rsidRPr="00DB4925">
              <w:rPr>
                <w:rFonts w:ascii="Times New Roman" w:hAnsi="Times New Roman" w:cs="Times New Roman"/>
                <w:color w:val="000000" w:themeColor="text1"/>
                <w:sz w:val="22"/>
                <w:szCs w:val="22"/>
              </w:rPr>
              <w:t xml:space="preserve"> за заключение контракта</w:t>
            </w:r>
          </w:p>
        </w:tc>
        <w:tc>
          <w:tcPr>
            <w:tcW w:w="6379" w:type="dxa"/>
          </w:tcPr>
          <w:p w:rsidR="00657E60" w:rsidRDefault="00657E60" w:rsidP="00657E60">
            <w:pPr>
              <w:tabs>
                <w:tab w:val="left" w:pos="709"/>
              </w:tabs>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Одинцева</w:t>
            </w:r>
            <w:proofErr w:type="spellEnd"/>
            <w:r>
              <w:rPr>
                <w:rFonts w:ascii="Times New Roman" w:hAnsi="Times New Roman" w:cs="Times New Roman"/>
                <w:sz w:val="22"/>
                <w:szCs w:val="22"/>
              </w:rPr>
              <w:t xml:space="preserve"> Елена Юрьевна</w:t>
            </w:r>
            <w:r w:rsidRPr="00DB4925">
              <w:rPr>
                <w:rFonts w:ascii="Times New Roman" w:hAnsi="Times New Roman" w:cs="Times New Roman"/>
                <w:sz w:val="22"/>
                <w:szCs w:val="22"/>
              </w:rPr>
              <w:t xml:space="preserve"> –  </w:t>
            </w:r>
            <w:r>
              <w:rPr>
                <w:rFonts w:ascii="Times New Roman" w:hAnsi="Times New Roman" w:cs="Times New Roman"/>
                <w:sz w:val="22"/>
                <w:szCs w:val="22"/>
              </w:rPr>
              <w:t>главный бухгалтер</w:t>
            </w:r>
            <w:r w:rsidRPr="00DB4925">
              <w:rPr>
                <w:rFonts w:ascii="Times New Roman" w:hAnsi="Times New Roman" w:cs="Times New Roman"/>
                <w:sz w:val="22"/>
                <w:szCs w:val="22"/>
              </w:rPr>
              <w:t xml:space="preserve">, </w:t>
            </w:r>
            <w:r>
              <w:rPr>
                <w:rFonts w:ascii="Times New Roman" w:hAnsi="Times New Roman" w:cs="Times New Roman"/>
                <w:sz w:val="22"/>
                <w:szCs w:val="22"/>
              </w:rPr>
              <w:t xml:space="preserve">8(4912)258-358 (105), </w:t>
            </w:r>
            <w:proofErr w:type="spellStart"/>
            <w:r>
              <w:rPr>
                <w:rFonts w:ascii="Times New Roman" w:hAnsi="Times New Roman" w:cs="Times New Roman"/>
                <w:lang w:val="en-US"/>
              </w:rPr>
              <w:t>rik</w:t>
            </w:r>
            <w:proofErr w:type="spellEnd"/>
            <w:r w:rsidRPr="001A2215">
              <w:rPr>
                <w:rFonts w:ascii="Times New Roman" w:hAnsi="Times New Roman" w:cs="Times New Roman"/>
              </w:rPr>
              <w:t>_</w:t>
            </w:r>
            <w:proofErr w:type="spellStart"/>
            <w:r>
              <w:rPr>
                <w:rFonts w:ascii="Times New Roman" w:hAnsi="Times New Roman" w:cs="Times New Roman"/>
                <w:lang w:val="en-US"/>
              </w:rPr>
              <w:t>ipoteka</w:t>
            </w:r>
            <w:proofErr w:type="spellEnd"/>
            <w:r w:rsidRPr="00744C8C">
              <w:rPr>
                <w:rFonts w:ascii="Times New Roman" w:hAnsi="Times New Roman" w:cs="Times New Roman"/>
              </w:rPr>
              <w:t>@</w:t>
            </w:r>
            <w:proofErr w:type="spellStart"/>
            <w:r w:rsidRPr="00744C8C">
              <w:rPr>
                <w:rFonts w:ascii="Times New Roman" w:hAnsi="Times New Roman" w:cs="Times New Roman"/>
              </w:rPr>
              <w:t>mail.ru</w:t>
            </w:r>
            <w:proofErr w:type="spellEnd"/>
          </w:p>
          <w:p w:rsidR="00657E60" w:rsidRPr="00DB4925" w:rsidRDefault="00657E60" w:rsidP="00657E60">
            <w:pPr>
              <w:tabs>
                <w:tab w:val="left" w:pos="709"/>
              </w:tabs>
              <w:autoSpaceDE w:val="0"/>
              <w:autoSpaceDN w:val="0"/>
              <w:adjustRightInd w:val="0"/>
              <w:jc w:val="both"/>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52" w:name="_Toc375898320"/>
            <w:bookmarkStart w:id="153" w:name="_Toc375898904"/>
            <w:bookmarkStart w:id="154" w:name="_Toc376103919"/>
            <w:bookmarkStart w:id="155" w:name="_Toc376104016"/>
            <w:bookmarkStart w:id="156" w:name="_Toc376104174"/>
            <w:bookmarkStart w:id="157" w:name="_Toc376104448"/>
            <w:bookmarkEnd w:id="152"/>
            <w:bookmarkEnd w:id="153"/>
            <w:bookmarkEnd w:id="154"/>
            <w:bookmarkEnd w:id="155"/>
            <w:bookmarkEnd w:id="156"/>
            <w:bookmarkEnd w:id="157"/>
            <w:r>
              <w:rPr>
                <w:rFonts w:ascii="Times New Roman" w:hAnsi="Times New Roman" w:cs="Times New Roman"/>
                <w:color w:val="000000" w:themeColor="text1"/>
                <w:sz w:val="22"/>
                <w:szCs w:val="22"/>
              </w:rPr>
              <w:lastRenderedPageBreak/>
              <w:t>36</w:t>
            </w:r>
          </w:p>
        </w:tc>
        <w:tc>
          <w:tcPr>
            <w:tcW w:w="2977" w:type="dxa"/>
          </w:tcPr>
          <w:p w:rsidR="00657E60" w:rsidRPr="00DB4925" w:rsidRDefault="00657E60" w:rsidP="00657E60">
            <w:pPr>
              <w:autoSpaceDE w:val="0"/>
              <w:autoSpaceDN w:val="0"/>
              <w:adjustRightInd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Возможность одностороннего отказа от исполнения контракта</w:t>
            </w:r>
          </w:p>
        </w:tc>
        <w:tc>
          <w:tcPr>
            <w:tcW w:w="6379" w:type="dxa"/>
          </w:tcPr>
          <w:p w:rsidR="00657E60" w:rsidRPr="00DB4925" w:rsidRDefault="00657E60" w:rsidP="00657E60">
            <w:pPr>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Допускается в соответствии с положениями частей 8-25 статьи 95 Закона № 44-ФЗ </w:t>
            </w:r>
          </w:p>
        </w:tc>
      </w:tr>
      <w:tr w:rsidR="00657E60" w:rsidRPr="00881CF3" w:rsidTr="00657E60">
        <w:trPr>
          <w:trHeight w:val="20"/>
        </w:trPr>
        <w:tc>
          <w:tcPr>
            <w:tcW w:w="993" w:type="dxa"/>
            <w:tcBorders>
              <w:top w:val="single" w:sz="4" w:space="0" w:color="auto"/>
              <w:left w:val="single" w:sz="4" w:space="0" w:color="auto"/>
              <w:bottom w:val="single" w:sz="4" w:space="0" w:color="auto"/>
              <w:right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37</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Право заключения контракта с несколькими участниками закупки</w:t>
            </w:r>
          </w:p>
        </w:tc>
        <w:tc>
          <w:tcPr>
            <w:tcW w:w="6379" w:type="dxa"/>
          </w:tcPr>
          <w:p w:rsidR="00657E60" w:rsidRPr="007E6DCD" w:rsidRDefault="00657E60" w:rsidP="00657E60">
            <w:pPr>
              <w:shd w:val="clear" w:color="auto" w:fill="F6F5F3"/>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 предусмотрено</w:t>
            </w:r>
          </w:p>
        </w:tc>
      </w:tr>
    </w:tbl>
    <w:p w:rsidR="00657E60" w:rsidRDefault="00657E60" w:rsidP="00657E60">
      <w:pPr>
        <w:rPr>
          <w:rFonts w:ascii="Times New Roman" w:hAnsi="Times New Roman" w:cs="Times New Roman"/>
          <w:sz w:val="22"/>
          <w:szCs w:val="22"/>
        </w:rPr>
      </w:pPr>
      <w:bookmarkStart w:id="158" w:name="_Toc375898321"/>
      <w:bookmarkStart w:id="159" w:name="_Toc375898905"/>
      <w:bookmarkStart w:id="160" w:name="_Toc376103920"/>
      <w:bookmarkStart w:id="161" w:name="_Toc376104017"/>
      <w:bookmarkStart w:id="162" w:name="_Toc376104175"/>
      <w:bookmarkStart w:id="163" w:name="_Toc376104449"/>
      <w:bookmarkStart w:id="164" w:name="_Toc375898322"/>
      <w:bookmarkStart w:id="165" w:name="_Toc375898906"/>
      <w:bookmarkStart w:id="166" w:name="_Toc376103921"/>
      <w:bookmarkStart w:id="167" w:name="_Toc376104018"/>
      <w:bookmarkStart w:id="168" w:name="_Toc376104176"/>
      <w:bookmarkStart w:id="169" w:name="_Toc376104450"/>
      <w:bookmarkStart w:id="170" w:name="_Toc375898323"/>
      <w:bookmarkStart w:id="171" w:name="_Toc375898907"/>
      <w:bookmarkStart w:id="172" w:name="_Toc376103922"/>
      <w:bookmarkStart w:id="173" w:name="_Toc376104019"/>
      <w:bookmarkStart w:id="174" w:name="_Toc376104177"/>
      <w:bookmarkStart w:id="175" w:name="_Toc37610445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657E60" w:rsidRDefault="00657E60" w:rsidP="00657E60">
      <w:pPr>
        <w:rPr>
          <w:rFonts w:ascii="Times New Roman" w:hAnsi="Times New Roman" w:cs="Times New Roman"/>
          <w:sz w:val="22"/>
          <w:szCs w:val="22"/>
        </w:rPr>
      </w:pPr>
    </w:p>
    <w:p w:rsidR="00657E60" w:rsidRPr="00DD0A80" w:rsidRDefault="00657E60" w:rsidP="00657E60">
      <w:pPr>
        <w:suppressLineNumbers/>
        <w:suppressAutoHyphens/>
        <w:jc w:val="center"/>
        <w:outlineLvl w:val="1"/>
        <w:rPr>
          <w:rStyle w:val="1a"/>
          <w:b w:val="0"/>
          <w:color w:val="auto"/>
          <w:sz w:val="22"/>
          <w:szCs w:val="22"/>
        </w:rPr>
      </w:pPr>
      <w:bookmarkStart w:id="176" w:name="_GoBack"/>
      <w:bookmarkStart w:id="177" w:name="_Toc375898326"/>
      <w:bookmarkStart w:id="178" w:name="_Toc375898910"/>
      <w:bookmarkStart w:id="179" w:name="_Toc383532359"/>
      <w:bookmarkStart w:id="180" w:name="_Toc445377522"/>
      <w:bookmarkEnd w:id="176"/>
      <w:r w:rsidRPr="00DD0A80">
        <w:rPr>
          <w:rFonts w:ascii="Times New Roman" w:hAnsi="Times New Roman" w:cs="Times New Roman"/>
          <w:b/>
          <w:color w:val="000000" w:themeColor="text1"/>
          <w:sz w:val="22"/>
          <w:szCs w:val="22"/>
          <w:lang w:val="en-US"/>
        </w:rPr>
        <w:t>II</w:t>
      </w:r>
      <w:r w:rsidRPr="00DD0A80">
        <w:rPr>
          <w:rFonts w:ascii="Times New Roman" w:hAnsi="Times New Roman" w:cs="Times New Roman"/>
          <w:b/>
          <w:color w:val="000000" w:themeColor="text1"/>
          <w:sz w:val="22"/>
          <w:szCs w:val="22"/>
        </w:rPr>
        <w:t>.</w:t>
      </w:r>
      <w:r w:rsidRPr="00DD0A80">
        <w:rPr>
          <w:rFonts w:ascii="Times New Roman" w:hAnsi="Times New Roman" w:cs="Times New Roman"/>
          <w:b/>
          <w:color w:val="000000" w:themeColor="text1"/>
          <w:sz w:val="22"/>
          <w:szCs w:val="22"/>
          <w:lang w:val="en-US"/>
        </w:rPr>
        <w:t>I</w:t>
      </w:r>
      <w:r w:rsidRPr="00DD0A80">
        <w:rPr>
          <w:rFonts w:ascii="Times New Roman" w:hAnsi="Times New Roman" w:cs="Times New Roman"/>
          <w:b/>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bookmarkEnd w:id="177"/>
      <w:bookmarkEnd w:id="178"/>
      <w:bookmarkEnd w:id="179"/>
      <w:bookmarkEnd w:id="180"/>
    </w:p>
    <w:p w:rsidR="00657E60" w:rsidRPr="00853553" w:rsidRDefault="00657E60" w:rsidP="00657E60">
      <w:pPr>
        <w:suppressLineNumbers/>
        <w:suppressAutoHyphens/>
        <w:rPr>
          <w:rFonts w:ascii="Times New Roman" w:hAnsi="Times New Roman" w:cs="Times New Roman"/>
          <w:sz w:val="22"/>
          <w:szCs w:val="22"/>
        </w:rPr>
      </w:pPr>
    </w:p>
    <w:p w:rsidR="00657E60" w:rsidRPr="00853553" w:rsidRDefault="00657E60" w:rsidP="00657E60">
      <w:pPr>
        <w:suppressLineNumbers/>
        <w:suppressAutoHyphens/>
        <w:ind w:left="-426" w:right="-143" w:firstLine="426"/>
        <w:jc w:val="both"/>
        <w:rPr>
          <w:rFonts w:ascii="Times New Roman" w:hAnsi="Times New Roman" w:cs="Times New Roman"/>
          <w:sz w:val="22"/>
          <w:szCs w:val="22"/>
        </w:rPr>
      </w:pPr>
      <w:bookmarkStart w:id="181" w:name="_Toc375898327"/>
      <w:bookmarkStart w:id="182" w:name="_Toc375898911"/>
      <w:bookmarkStart w:id="183" w:name="_Toc383532360"/>
      <w:r w:rsidRPr="00853553">
        <w:rPr>
          <w:rFonts w:ascii="Times New Roman" w:hAnsi="Times New Roman" w:cs="Times New Roman"/>
          <w:sz w:val="22"/>
          <w:szCs w:val="22"/>
        </w:rPr>
        <w:t>Оценка заявок производится в соответствии с Постановлением Правительства РФ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181"/>
      <w:bookmarkEnd w:id="182"/>
      <w:bookmarkEnd w:id="183"/>
    </w:p>
    <w:p w:rsidR="00657E60"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При оценке заявок применяются следующие термины, установленные в Правилах: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rPr>
        <w:t>- «оценка»</w:t>
      </w:r>
      <w:r w:rsidRPr="00853553">
        <w:rPr>
          <w:rFonts w:ascii="Times New Roman" w:hAnsi="Times New Roman" w:cs="Times New Roman"/>
          <w:sz w:val="22"/>
          <w:szCs w:val="22"/>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лучших условий исполнения государственного контракта, указанных в заявках участников закупки, которые не были отклонены;</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«значимость критерия оценки»</w:t>
      </w:r>
      <w:r w:rsidRPr="00853553">
        <w:rPr>
          <w:rFonts w:ascii="Times New Roman" w:hAnsi="Times New Roman" w:cs="Times New Roman"/>
          <w:sz w:val="22"/>
          <w:szCs w:val="22"/>
        </w:rPr>
        <w:t xml:space="preserve"> - вес критерия оценки в совокупности критериев оценки, установленных в конкурсной документации, выраженный в процентах;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«коэффициент значимости критерия оценки»</w:t>
      </w:r>
      <w:r w:rsidRPr="00853553">
        <w:rPr>
          <w:rFonts w:ascii="Times New Roman" w:hAnsi="Times New Roman" w:cs="Times New Roman"/>
          <w:sz w:val="22"/>
          <w:szCs w:val="22"/>
        </w:rPr>
        <w:t xml:space="preserve"> - вес критерия оценки в совокупности критериев оценки, установленных в конкурсной документации, деленный на 100;</w:t>
      </w:r>
    </w:p>
    <w:p w:rsidR="00657E60"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 xml:space="preserve">«рейтинг заявки по критерию оценки» </w:t>
      </w:r>
      <w:r w:rsidRPr="00853553">
        <w:rPr>
          <w:rFonts w:ascii="Times New Roman" w:hAnsi="Times New Roman" w:cs="Times New Roman"/>
          <w:sz w:val="22"/>
          <w:szCs w:val="22"/>
        </w:rPr>
        <w:t>- оценка в баллах, получаемая участником закупки по результатам оценки по критерию оценки с учетом коэффициента значимости критерия оценки</w:t>
      </w:r>
      <w:r>
        <w:rPr>
          <w:rFonts w:ascii="Times New Roman" w:hAnsi="Times New Roman" w:cs="Times New Roman"/>
          <w:sz w:val="22"/>
          <w:szCs w:val="22"/>
        </w:rPr>
        <w:t>.</w:t>
      </w:r>
    </w:p>
    <w:p w:rsidR="00657E60" w:rsidRPr="00E305C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p>
    <w:p w:rsidR="00657E60" w:rsidRPr="0085355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r w:rsidRPr="00853553">
        <w:rPr>
          <w:rFonts w:ascii="Times New Roman" w:hAnsi="Times New Roman" w:cs="Times New Roman"/>
          <w:sz w:val="22"/>
          <w:szCs w:val="22"/>
        </w:rPr>
        <w:t>Критерии</w:t>
      </w:r>
      <w:r>
        <w:rPr>
          <w:rFonts w:ascii="Times New Roman" w:hAnsi="Times New Roman" w:cs="Times New Roman"/>
          <w:sz w:val="22"/>
          <w:szCs w:val="22"/>
        </w:rPr>
        <w:t xml:space="preserve"> </w:t>
      </w:r>
      <w:r w:rsidRPr="00853553">
        <w:rPr>
          <w:rFonts w:ascii="Times New Roman" w:hAnsi="Times New Roman" w:cs="Times New Roman"/>
          <w:sz w:val="22"/>
          <w:szCs w:val="22"/>
        </w:rPr>
        <w:t>оценки</w:t>
      </w:r>
      <w:r>
        <w:rPr>
          <w:rFonts w:ascii="Times New Roman" w:hAnsi="Times New Roman" w:cs="Times New Roman"/>
          <w:sz w:val="22"/>
          <w:szCs w:val="22"/>
        </w:rPr>
        <w:t xml:space="preserve"> </w:t>
      </w:r>
      <w:r w:rsidRPr="00853553">
        <w:rPr>
          <w:rFonts w:ascii="Times New Roman" w:hAnsi="Times New Roman" w:cs="Times New Roman"/>
          <w:sz w:val="22"/>
          <w:szCs w:val="22"/>
        </w:rPr>
        <w:t>заявок на</w:t>
      </w:r>
      <w:r>
        <w:rPr>
          <w:rFonts w:ascii="Times New Roman" w:hAnsi="Times New Roman" w:cs="Times New Roman"/>
          <w:sz w:val="22"/>
          <w:szCs w:val="22"/>
        </w:rPr>
        <w:t xml:space="preserve"> </w:t>
      </w:r>
      <w:r w:rsidRPr="00853553">
        <w:rPr>
          <w:rFonts w:ascii="Times New Roman" w:hAnsi="Times New Roman" w:cs="Times New Roman"/>
          <w:sz w:val="22"/>
          <w:szCs w:val="22"/>
        </w:rPr>
        <w:t>участие</w:t>
      </w:r>
      <w:r>
        <w:rPr>
          <w:rFonts w:ascii="Times New Roman" w:hAnsi="Times New Roman" w:cs="Times New Roman"/>
          <w:sz w:val="22"/>
          <w:szCs w:val="22"/>
        </w:rPr>
        <w:t xml:space="preserve"> </w:t>
      </w:r>
      <w:r w:rsidRPr="00853553">
        <w:rPr>
          <w:rFonts w:ascii="Times New Roman" w:hAnsi="Times New Roman" w:cs="Times New Roman"/>
          <w:sz w:val="22"/>
          <w:szCs w:val="22"/>
        </w:rPr>
        <w:t>в</w:t>
      </w:r>
      <w:r>
        <w:rPr>
          <w:rFonts w:ascii="Times New Roman" w:hAnsi="Times New Roman" w:cs="Times New Roman"/>
          <w:sz w:val="22"/>
          <w:szCs w:val="22"/>
        </w:rPr>
        <w:t xml:space="preserve"> открытом конкурсе</w:t>
      </w:r>
      <w:r w:rsidRPr="00853553">
        <w:rPr>
          <w:rFonts w:ascii="Times New Roman" w:hAnsi="Times New Roman" w:cs="Times New Roman"/>
          <w:sz w:val="22"/>
          <w:szCs w:val="22"/>
        </w:rPr>
        <w:t>, их</w:t>
      </w:r>
      <w:r>
        <w:rPr>
          <w:rFonts w:ascii="Times New Roman" w:hAnsi="Times New Roman" w:cs="Times New Roman"/>
          <w:sz w:val="22"/>
          <w:szCs w:val="22"/>
        </w:rPr>
        <w:t xml:space="preserve"> </w:t>
      </w:r>
      <w:r w:rsidRPr="00853553">
        <w:rPr>
          <w:rFonts w:ascii="Times New Roman" w:hAnsi="Times New Roman" w:cs="Times New Roman"/>
          <w:sz w:val="22"/>
          <w:szCs w:val="22"/>
        </w:rPr>
        <w:t xml:space="preserve">содержание, </w:t>
      </w:r>
    </w:p>
    <w:p w:rsidR="00657E60" w:rsidRPr="0085355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eastAsia="Times New Roman Bold" w:hAnsi="Times New Roman" w:cs="Times New Roman"/>
          <w:sz w:val="22"/>
          <w:szCs w:val="22"/>
        </w:rPr>
      </w:pPr>
      <w:r w:rsidRPr="00853553">
        <w:rPr>
          <w:rFonts w:ascii="Times New Roman" w:hAnsi="Times New Roman" w:cs="Times New Roman"/>
          <w:sz w:val="22"/>
          <w:szCs w:val="22"/>
        </w:rPr>
        <w:t>Значимость</w:t>
      </w:r>
      <w:r>
        <w:rPr>
          <w:rFonts w:ascii="Times New Roman" w:hAnsi="Times New Roman" w:cs="Times New Roman"/>
          <w:sz w:val="22"/>
          <w:szCs w:val="22"/>
        </w:rPr>
        <w:t xml:space="preserve"> </w:t>
      </w:r>
      <w:r w:rsidRPr="00853553">
        <w:rPr>
          <w:rFonts w:ascii="Times New Roman" w:hAnsi="Times New Roman" w:cs="Times New Roman"/>
          <w:sz w:val="22"/>
          <w:szCs w:val="22"/>
        </w:rPr>
        <w:t>и</w:t>
      </w:r>
      <w:r>
        <w:rPr>
          <w:rFonts w:ascii="Times New Roman" w:hAnsi="Times New Roman" w:cs="Times New Roman"/>
          <w:sz w:val="22"/>
          <w:szCs w:val="22"/>
        </w:rPr>
        <w:t xml:space="preserve"> </w:t>
      </w:r>
      <w:r w:rsidRPr="00853553">
        <w:rPr>
          <w:rFonts w:ascii="Times New Roman" w:hAnsi="Times New Roman" w:cs="Times New Roman"/>
          <w:sz w:val="22"/>
          <w:szCs w:val="22"/>
        </w:rPr>
        <w:t>порядок</w:t>
      </w:r>
      <w:r>
        <w:rPr>
          <w:rFonts w:ascii="Times New Roman" w:hAnsi="Times New Roman" w:cs="Times New Roman"/>
          <w:sz w:val="22"/>
          <w:szCs w:val="22"/>
        </w:rPr>
        <w:t xml:space="preserve"> </w:t>
      </w:r>
      <w:r w:rsidRPr="00853553">
        <w:rPr>
          <w:rFonts w:ascii="Times New Roman" w:hAnsi="Times New Roman" w:cs="Times New Roman"/>
          <w:sz w:val="22"/>
          <w:szCs w:val="22"/>
        </w:rPr>
        <w:t>оценки.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7407"/>
        <w:gridCol w:w="1885"/>
      </w:tblGrid>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tabs>
                <w:tab w:val="left" w:pos="-104"/>
              </w:tabs>
              <w:ind w:left="-426" w:right="-143" w:firstLine="322"/>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w:t>
            </w:r>
            <w:proofErr w:type="spellStart"/>
            <w:proofErr w:type="gramStart"/>
            <w:r w:rsidRPr="00853553">
              <w:rPr>
                <w:rFonts w:ascii="Times New Roman" w:hAnsi="Times New Roman" w:cs="Times New Roman"/>
                <w:b/>
                <w:bCs/>
                <w:sz w:val="22"/>
                <w:szCs w:val="22"/>
              </w:rPr>
              <w:t>п</w:t>
            </w:r>
            <w:proofErr w:type="spellEnd"/>
            <w:proofErr w:type="gramEnd"/>
            <w:r w:rsidRPr="00853553">
              <w:rPr>
                <w:rFonts w:ascii="Times New Roman" w:hAnsi="Times New Roman" w:cs="Times New Roman"/>
                <w:b/>
                <w:bCs/>
                <w:sz w:val="22"/>
                <w:szCs w:val="22"/>
              </w:rPr>
              <w:t>/</w:t>
            </w:r>
            <w:proofErr w:type="spellStart"/>
            <w:r w:rsidRPr="00853553">
              <w:rPr>
                <w:rFonts w:ascii="Times New Roman" w:hAnsi="Times New Roman" w:cs="Times New Roman"/>
                <w:b/>
                <w:bCs/>
                <w:sz w:val="22"/>
                <w:szCs w:val="22"/>
              </w:rPr>
              <w:t>п</w:t>
            </w:r>
            <w:proofErr w:type="spellEnd"/>
          </w:p>
        </w:tc>
        <w:tc>
          <w:tcPr>
            <w:tcW w:w="7407"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Наименование критерия</w:t>
            </w:r>
          </w:p>
        </w:tc>
        <w:tc>
          <w:tcPr>
            <w:tcW w:w="1885" w:type="dxa"/>
            <w:tcBorders>
              <w:top w:val="single" w:sz="4" w:space="0" w:color="auto"/>
              <w:left w:val="single" w:sz="4" w:space="0" w:color="auto"/>
              <w:bottom w:val="single" w:sz="4" w:space="0" w:color="auto"/>
              <w:right w:val="single" w:sz="4" w:space="0" w:color="auto"/>
            </w:tcBorders>
            <w:vAlign w:val="center"/>
          </w:tcPr>
          <w:p w:rsidR="00657E60" w:rsidRPr="00B91433" w:rsidRDefault="00657E60" w:rsidP="00657E60">
            <w:pPr>
              <w:ind w:left="-426" w:right="-143" w:firstLine="426"/>
              <w:contextualSpacing/>
              <w:jc w:val="center"/>
              <w:rPr>
                <w:rFonts w:ascii="Times New Roman" w:hAnsi="Times New Roman" w:cs="Times New Roman"/>
                <w:b/>
                <w:bCs/>
                <w:sz w:val="22"/>
                <w:szCs w:val="22"/>
              </w:rPr>
            </w:pPr>
            <w:r>
              <w:rPr>
                <w:rFonts w:ascii="Times New Roman" w:hAnsi="Times New Roman" w:cs="Times New Roman"/>
                <w:b/>
                <w:bCs/>
                <w:sz w:val="22"/>
                <w:szCs w:val="22"/>
              </w:rPr>
              <w:t xml:space="preserve">Значимость </w:t>
            </w:r>
            <w:proofErr w:type="spellStart"/>
            <w:r>
              <w:rPr>
                <w:rFonts w:ascii="Times New Roman" w:hAnsi="Times New Roman" w:cs="Times New Roman"/>
                <w:b/>
                <w:bCs/>
                <w:sz w:val="22"/>
                <w:szCs w:val="22"/>
              </w:rPr>
              <w:t>критерия,%</w:t>
            </w:r>
            <w:proofErr w:type="spellEnd"/>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tabs>
                <w:tab w:val="left" w:pos="106"/>
              </w:tabs>
              <w:ind w:left="-426" w:right="-143" w:firstLine="426"/>
              <w:contextualSpacing/>
              <w:jc w:val="center"/>
              <w:rPr>
                <w:rFonts w:ascii="Times New Roman" w:hAnsi="Times New Roman" w:cs="Times New Roman"/>
                <w:b/>
                <w:bCs/>
                <w:sz w:val="22"/>
                <w:szCs w:val="22"/>
              </w:rPr>
            </w:pPr>
          </w:p>
        </w:tc>
        <w:tc>
          <w:tcPr>
            <w:tcW w:w="9292" w:type="dxa"/>
            <w:gridSpan w:val="2"/>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Стоимостные критерии оценки</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657E60" w:rsidRPr="00B91433" w:rsidRDefault="00657E60" w:rsidP="00657E60">
            <w:pPr>
              <w:ind w:left="-426" w:right="-143" w:firstLine="426"/>
              <w:contextualSpacing/>
              <w:rPr>
                <w:rFonts w:ascii="Times New Roman" w:hAnsi="Times New Roman" w:cs="Times New Roman"/>
                <w:b/>
                <w:bCs/>
                <w:sz w:val="22"/>
                <w:szCs w:val="22"/>
              </w:rPr>
            </w:pPr>
            <w:r w:rsidRPr="00853553">
              <w:rPr>
                <w:rFonts w:ascii="Times New Roman" w:hAnsi="Times New Roman" w:cs="Times New Roman"/>
                <w:b/>
                <w:bCs/>
                <w:sz w:val="22"/>
                <w:szCs w:val="22"/>
              </w:rPr>
              <w:t>Цена контракта</w:t>
            </w:r>
            <w:r>
              <w:rPr>
                <w:rFonts w:ascii="Times New Roman" w:hAnsi="Times New Roman" w:cs="Times New Roman"/>
                <w:b/>
                <w:bCs/>
                <w:sz w:val="22"/>
                <w:szCs w:val="22"/>
              </w:rPr>
              <w:t xml:space="preserve"> (ЦБ</w:t>
            </w:r>
            <w:proofErr w:type="spellStart"/>
            <w:proofErr w:type="gramStart"/>
            <w:r>
              <w:rPr>
                <w:rFonts w:ascii="Times New Roman" w:hAnsi="Times New Roman" w:cs="Times New Roman"/>
                <w:b/>
                <w:bCs/>
                <w:sz w:val="22"/>
                <w:szCs w:val="22"/>
                <w:lang w:val="en-US"/>
              </w:rPr>
              <w:t>i</w:t>
            </w:r>
            <w:proofErr w:type="spellEnd"/>
            <w:proofErr w:type="gramEnd"/>
            <w:r>
              <w:rPr>
                <w:rFonts w:ascii="Times New Roman" w:hAnsi="Times New Roman" w:cs="Times New Roman"/>
                <w:b/>
                <w:bCs/>
                <w:sz w:val="22"/>
                <w:szCs w:val="22"/>
              </w:rPr>
              <w:t>)</w:t>
            </w:r>
          </w:p>
        </w:tc>
        <w:tc>
          <w:tcPr>
            <w:tcW w:w="1885"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highlight w:val="yellow"/>
              </w:rPr>
            </w:pPr>
            <w:r w:rsidRPr="00853553">
              <w:rPr>
                <w:rFonts w:ascii="Times New Roman" w:hAnsi="Times New Roman" w:cs="Times New Roman"/>
                <w:b/>
                <w:bCs/>
                <w:sz w:val="22"/>
                <w:szCs w:val="22"/>
              </w:rPr>
              <w:t>60%</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p>
        </w:tc>
        <w:tc>
          <w:tcPr>
            <w:tcW w:w="9292" w:type="dxa"/>
            <w:gridSpan w:val="2"/>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proofErr w:type="spellStart"/>
            <w:r w:rsidRPr="00853553">
              <w:rPr>
                <w:rFonts w:ascii="Times New Roman" w:hAnsi="Times New Roman" w:cs="Times New Roman"/>
                <w:b/>
                <w:bCs/>
                <w:sz w:val="22"/>
                <w:szCs w:val="22"/>
              </w:rPr>
              <w:t>Нестоимостные</w:t>
            </w:r>
            <w:proofErr w:type="spellEnd"/>
            <w:r w:rsidRPr="00853553">
              <w:rPr>
                <w:rFonts w:ascii="Times New Roman" w:hAnsi="Times New Roman" w:cs="Times New Roman"/>
                <w:b/>
                <w:bCs/>
                <w:sz w:val="22"/>
                <w:szCs w:val="22"/>
              </w:rPr>
              <w:t xml:space="preserve"> критерии оценки</w:t>
            </w:r>
          </w:p>
        </w:tc>
      </w:tr>
      <w:tr w:rsidR="00657E60" w:rsidRPr="00853553" w:rsidTr="00657E60">
        <w:trPr>
          <w:trHeight w:val="146"/>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2</w:t>
            </w:r>
          </w:p>
        </w:tc>
        <w:tc>
          <w:tcPr>
            <w:tcW w:w="740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right="-128"/>
              <w:contextualSpacing/>
              <w:rPr>
                <w:rFonts w:ascii="Times New Roman" w:hAnsi="Times New Roman" w:cs="Times New Roman"/>
                <w:b/>
                <w:bCs/>
                <w:sz w:val="22"/>
                <w:szCs w:val="22"/>
              </w:rPr>
            </w:pPr>
            <w:r w:rsidRPr="00853553">
              <w:rPr>
                <w:rFonts w:ascii="Times New Roman" w:hAnsi="Times New Roman" w:cs="Times New Roman"/>
                <w:b/>
                <w:bCs/>
                <w:sz w:val="22"/>
                <w:szCs w:val="22"/>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657E60" w:rsidRPr="00DC62DB" w:rsidRDefault="00657E60" w:rsidP="00657E60">
            <w:pPr>
              <w:ind w:left="-426" w:right="-143" w:firstLine="426"/>
              <w:contextualSpacing/>
              <w:rPr>
                <w:rFonts w:ascii="Times New Roman" w:hAnsi="Times New Roman" w:cs="Times New Roman"/>
                <w:b/>
                <w:bCs/>
                <w:sz w:val="22"/>
                <w:szCs w:val="22"/>
              </w:rPr>
            </w:pPr>
            <w:r w:rsidRPr="00853553">
              <w:rPr>
                <w:rFonts w:ascii="Times New Roman" w:hAnsi="Times New Roman" w:cs="Times New Roman"/>
                <w:b/>
                <w:bCs/>
                <w:sz w:val="22"/>
                <w:szCs w:val="22"/>
              </w:rPr>
              <w:t>(включает 2 показателя)</w:t>
            </w:r>
            <w:r>
              <w:rPr>
                <w:rFonts w:ascii="Times New Roman" w:hAnsi="Times New Roman" w:cs="Times New Roman"/>
                <w:b/>
                <w:bCs/>
                <w:sz w:val="22"/>
                <w:szCs w:val="22"/>
              </w:rPr>
              <w:t xml:space="preserve"> (НЦБ</w:t>
            </w:r>
            <w:proofErr w:type="spellStart"/>
            <w:proofErr w:type="gramStart"/>
            <w:r>
              <w:rPr>
                <w:rFonts w:ascii="Times New Roman" w:hAnsi="Times New Roman" w:cs="Times New Roman"/>
                <w:b/>
                <w:bCs/>
                <w:sz w:val="22"/>
                <w:szCs w:val="22"/>
                <w:lang w:val="en-US"/>
              </w:rPr>
              <w:t>i</w:t>
            </w:r>
            <w:proofErr w:type="spellEnd"/>
            <w:proofErr w:type="gramEnd"/>
            <w:r>
              <w:rPr>
                <w:rFonts w:ascii="Times New Roman" w:hAnsi="Times New Roman" w:cs="Times New Roman"/>
                <w:b/>
                <w:bCs/>
                <w:sz w:val="22"/>
                <w:szCs w:val="22"/>
              </w:rPr>
              <w:t>)</w:t>
            </w:r>
          </w:p>
        </w:tc>
        <w:tc>
          <w:tcPr>
            <w:tcW w:w="1885"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highlight w:val="yellow"/>
              </w:rPr>
            </w:pPr>
            <w:r w:rsidRPr="00853553">
              <w:rPr>
                <w:rFonts w:ascii="Times New Roman" w:hAnsi="Times New Roman" w:cs="Times New Roman"/>
                <w:b/>
                <w:bCs/>
                <w:sz w:val="22"/>
                <w:szCs w:val="22"/>
              </w:rPr>
              <w:t>40%</w:t>
            </w:r>
          </w:p>
        </w:tc>
      </w:tr>
    </w:tbl>
    <w:p w:rsidR="00657E60" w:rsidRDefault="00657E60" w:rsidP="00657E60">
      <w:pPr>
        <w:ind w:left="-426" w:right="-143" w:firstLine="426"/>
        <w:contextualSpacing/>
        <w:jc w:val="both"/>
        <w:rPr>
          <w:rFonts w:ascii="Times New Roman" w:hAnsi="Times New Roman" w:cs="Times New Roman"/>
          <w:sz w:val="22"/>
          <w:szCs w:val="22"/>
        </w:rPr>
      </w:pPr>
      <w:bookmarkStart w:id="184" w:name="_Toc375898328"/>
      <w:bookmarkStart w:id="185" w:name="_Toc375898912"/>
      <w:r w:rsidRPr="00853553">
        <w:rPr>
          <w:rFonts w:ascii="Times New Roman" w:hAnsi="Times New Roman" w:cs="Times New Roman"/>
          <w:sz w:val="22"/>
          <w:szCs w:val="22"/>
        </w:rPr>
        <w:t>Сумма величин значимости критериев оценки заявок, установленных в конкурсной документации, составляет 100 процентов.</w:t>
      </w:r>
      <w:bookmarkEnd w:id="184"/>
      <w:bookmarkEnd w:id="185"/>
    </w:p>
    <w:p w:rsidR="00657E60" w:rsidRDefault="00657E60" w:rsidP="00657E60">
      <w:pPr>
        <w:ind w:left="-426" w:right="-143" w:firstLine="426"/>
        <w:contextualSpacing/>
        <w:jc w:val="both"/>
        <w:rPr>
          <w:rFonts w:ascii="Times New Roman" w:hAnsi="Times New Roman" w:cs="Times New Roman"/>
          <w:sz w:val="22"/>
          <w:szCs w:val="22"/>
        </w:rPr>
      </w:pPr>
    </w:p>
    <w:p w:rsidR="00657E60" w:rsidRPr="00B91433" w:rsidRDefault="00657E60" w:rsidP="00657E60">
      <w:pPr>
        <w:autoSpaceDE w:val="0"/>
        <w:autoSpaceDN w:val="0"/>
        <w:adjustRightInd w:val="0"/>
        <w:ind w:firstLine="709"/>
        <w:jc w:val="both"/>
        <w:rPr>
          <w:rFonts w:ascii="Times New Roman" w:hAnsi="Times New Roman" w:cs="Times New Roman"/>
          <w:bCs/>
          <w:sz w:val="22"/>
          <w:szCs w:val="22"/>
          <w:u w:val="single"/>
        </w:rPr>
      </w:pPr>
      <w:r w:rsidRPr="00B91433">
        <w:rPr>
          <w:rFonts w:ascii="Times New Roman" w:hAnsi="Times New Roman" w:cs="Times New Roman"/>
          <w:bCs/>
          <w:sz w:val="22"/>
          <w:szCs w:val="22"/>
          <w:u w:val="single"/>
        </w:rPr>
        <w:t>Порядок рассмотрения и оценки заявок на участие в открытом конкурсе:</w:t>
      </w:r>
    </w:p>
    <w:p w:rsidR="00657E60" w:rsidRPr="00B91433" w:rsidRDefault="00657E60" w:rsidP="00657E60">
      <w:pPr>
        <w:ind w:left="-426" w:right="-143" w:firstLine="426"/>
        <w:contextualSpacing/>
        <w:jc w:val="both"/>
        <w:rPr>
          <w:rFonts w:ascii="Times New Roman" w:hAnsi="Times New Roman" w:cs="Times New Roman"/>
          <w:sz w:val="22"/>
          <w:szCs w:val="22"/>
        </w:rPr>
      </w:pPr>
      <w:r w:rsidRPr="00B91433">
        <w:rPr>
          <w:rFonts w:ascii="Times New Roman" w:hAnsi="Times New Roman" w:cs="Times New Roman"/>
          <w:bCs/>
          <w:sz w:val="22"/>
          <w:szCs w:val="22"/>
        </w:rPr>
        <w:t>Заявка на участие в открытом конкурсе признается надлежащей, если она соответствует требованиям Федерального закона, извещению о проведении открытого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 xml:space="preserve">Конкурсная комиссия отклоняет заявку на участие в открытом конкурсе, если участник открытого конкурса, подавший ее, не соответствует требованиям к участнику открытого  конкурса, </w:t>
      </w:r>
      <w:r w:rsidRPr="00B91433">
        <w:rPr>
          <w:rFonts w:ascii="Times New Roman" w:hAnsi="Times New Roman" w:cs="Times New Roman"/>
          <w:bCs/>
          <w:sz w:val="22"/>
          <w:szCs w:val="22"/>
        </w:rPr>
        <w:lastRenderedPageBreak/>
        <w:t>указанным в конкурсной документации, или такая заявка признана не соответствующей требованиям, указанным в конкурсной документации.</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В случае</w:t>
      </w:r>
      <w:proofErr w:type="gramStart"/>
      <w:r w:rsidRPr="00B91433">
        <w:rPr>
          <w:rFonts w:ascii="Times New Roman" w:hAnsi="Times New Roman" w:cs="Times New Roman"/>
          <w:bCs/>
          <w:sz w:val="22"/>
          <w:szCs w:val="22"/>
        </w:rPr>
        <w:t>,</w:t>
      </w:r>
      <w:proofErr w:type="gramEnd"/>
      <w:r w:rsidRPr="00B91433">
        <w:rPr>
          <w:rFonts w:ascii="Times New Roman" w:hAnsi="Times New Roman" w:cs="Times New Roman"/>
          <w:bCs/>
          <w:sz w:val="22"/>
          <w:szCs w:val="22"/>
        </w:rPr>
        <w:t xml:space="preserve">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sidRPr="00B91433">
        <w:rPr>
          <w:rFonts w:ascii="Times New Roman" w:hAnsi="Times New Roman" w:cs="Times New Roman"/>
          <w:spacing w:val="2"/>
          <w:sz w:val="22"/>
          <w:szCs w:val="22"/>
        </w:rPr>
        <w:t>1) 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sidRPr="00B91433">
        <w:rPr>
          <w:rFonts w:ascii="Times New Roman" w:hAnsi="Times New Roman" w:cs="Times New Roman"/>
          <w:spacing w:val="2"/>
          <w:sz w:val="22"/>
          <w:szCs w:val="22"/>
        </w:rPr>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3</w:t>
      </w:r>
      <w:r w:rsidRPr="00B91433">
        <w:rPr>
          <w:rFonts w:ascii="Times New Roman" w:hAnsi="Times New Roman" w:cs="Times New Roman"/>
          <w:spacing w:val="2"/>
          <w:sz w:val="22"/>
          <w:szCs w:val="22"/>
        </w:rPr>
        <w:t>) Дробное значение рейтинга округляется до двух десятичных знаков после запятой по математическим правилам округления.</w:t>
      </w:r>
    </w:p>
    <w:p w:rsidR="00657E60" w:rsidRPr="00B91433"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4</w:t>
      </w:r>
      <w:r w:rsidRPr="00B91433">
        <w:rPr>
          <w:rFonts w:ascii="Times New Roman" w:hAnsi="Times New Roman" w:cs="Times New Roman"/>
          <w:spacing w:val="2"/>
          <w:sz w:val="22"/>
          <w:szCs w:val="22"/>
        </w:rPr>
        <w:t>) В соответствии с полученным итоговым рейтингом конкурсная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657E60" w:rsidRPr="00B91433"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5</w:t>
      </w:r>
      <w:r w:rsidRPr="00B91433">
        <w:rPr>
          <w:rFonts w:ascii="Times New Roman" w:hAnsi="Times New Roman" w:cs="Times New Roman"/>
          <w:spacing w:val="2"/>
          <w:sz w:val="22"/>
          <w:szCs w:val="22"/>
        </w:rPr>
        <w:t>)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657E60" w:rsidRPr="00DC62DB"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6</w:t>
      </w:r>
      <w:r w:rsidRPr="00B91433">
        <w:rPr>
          <w:rFonts w:ascii="Times New Roman" w:hAnsi="Times New Roman" w:cs="Times New Roman"/>
          <w:spacing w:val="2"/>
          <w:sz w:val="22"/>
          <w:szCs w:val="22"/>
        </w:rPr>
        <w:t xml:space="preserve">) </w:t>
      </w:r>
      <w:r w:rsidRPr="00853553">
        <w:rPr>
          <w:rFonts w:ascii="Times New Roman" w:hAnsi="Times New Roman" w:cs="Times New Roman"/>
          <w:sz w:val="22"/>
          <w:szCs w:val="22"/>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1. Стоимостные критерии оценки заявок.</w:t>
      </w: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 Цена контракта (в денежных единицах).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Оценка по критерию осуществляется в соответствии с подпунктом а) пункта 16 Правил.</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стоимостного критерия оценки: 60%</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Коэффициент значимости критерия: 0,60</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Количество баллов, присуждаемых по стоимостному критерию оценки «цена контракта» </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w:t>
      </w:r>
      <w:r w:rsidRPr="00853553">
        <w:rPr>
          <w:rFonts w:ascii="Times New Roman" w:hAnsi="Times New Roman" w:cs="Times New Roman"/>
          <w:noProof/>
          <w:position w:val="-12"/>
          <w:sz w:val="22"/>
          <w:szCs w:val="22"/>
        </w:rPr>
        <w:drawing>
          <wp:inline distT="0" distB="0" distL="0" distR="0">
            <wp:extent cx="270510" cy="21463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214630"/>
                    </a:xfrm>
                    <a:prstGeom prst="rect">
                      <a:avLst/>
                    </a:prstGeom>
                    <a:noFill/>
                    <a:ln>
                      <a:noFill/>
                    </a:ln>
                  </pic:spPr>
                </pic:pic>
              </a:graphicData>
            </a:graphic>
          </wp:inline>
        </w:drawing>
      </w:r>
      <w:r w:rsidRPr="00853553">
        <w:rPr>
          <w:rFonts w:ascii="Times New Roman" w:hAnsi="Times New Roman" w:cs="Times New Roman"/>
          <w:sz w:val="22"/>
          <w:szCs w:val="22"/>
        </w:rPr>
        <w:t>), определяется по формуле:</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noProof/>
          <w:position w:val="-30"/>
          <w:sz w:val="22"/>
          <w:szCs w:val="22"/>
        </w:rPr>
        <w:drawing>
          <wp:inline distT="0" distB="0" distL="0" distR="0">
            <wp:extent cx="1009650" cy="413385"/>
            <wp:effectExtent l="0" t="0" r="0" b="571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413385"/>
                    </a:xfrm>
                    <a:prstGeom prst="rect">
                      <a:avLst/>
                    </a:prstGeom>
                    <a:noFill/>
                    <a:ln>
                      <a:noFill/>
                    </a:ln>
                  </pic:spPr>
                </pic:pic>
              </a:graphicData>
            </a:graphic>
          </wp:inline>
        </w:drawing>
      </w:r>
      <w:r w:rsidRPr="00853553">
        <w:rPr>
          <w:rFonts w:ascii="Times New Roman" w:hAnsi="Times New Roman" w:cs="Times New Roman"/>
          <w:sz w:val="22"/>
          <w:szCs w:val="22"/>
        </w:rPr>
        <w:t>,</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где:</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noProof/>
          <w:position w:val="-12"/>
          <w:sz w:val="22"/>
          <w:szCs w:val="22"/>
        </w:rPr>
        <w:drawing>
          <wp:inline distT="0" distB="0" distL="0" distR="0">
            <wp:extent cx="198755" cy="21463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 cy="214630"/>
                    </a:xfrm>
                    <a:prstGeom prst="rect">
                      <a:avLst/>
                    </a:prstGeom>
                    <a:noFill/>
                    <a:ln>
                      <a:noFill/>
                    </a:ln>
                  </pic:spPr>
                </pic:pic>
              </a:graphicData>
            </a:graphic>
          </wp:inline>
        </w:drawing>
      </w:r>
      <w:r w:rsidRPr="00853553">
        <w:rPr>
          <w:rFonts w:ascii="Times New Roman" w:hAnsi="Times New Roman" w:cs="Times New Roman"/>
          <w:sz w:val="22"/>
          <w:szCs w:val="22"/>
        </w:rPr>
        <w:t xml:space="preserve"> - предложение участника закупки, заявка которого оценивается;</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proofErr w:type="spellStart"/>
      <w:proofErr w:type="gramStart"/>
      <w:r w:rsidRPr="00853553">
        <w:rPr>
          <w:rFonts w:ascii="Times New Roman" w:hAnsi="Times New Roman" w:cs="Times New Roman"/>
          <w:sz w:val="22"/>
          <w:szCs w:val="22"/>
        </w:rPr>
        <w:t>Ц</w:t>
      </w:r>
      <w:proofErr w:type="gramEnd"/>
      <w:r w:rsidRPr="00853553">
        <w:rPr>
          <w:rFonts w:ascii="Times New Roman" w:hAnsi="Times New Roman" w:cs="Times New Roman"/>
          <w:sz w:val="22"/>
          <w:szCs w:val="22"/>
          <w:vertAlign w:val="subscript"/>
        </w:rPr>
        <w:t>min</w:t>
      </w:r>
      <w:proofErr w:type="spellEnd"/>
      <w:r w:rsidRPr="00853553">
        <w:rPr>
          <w:rFonts w:ascii="Times New Roman" w:hAnsi="Times New Roman" w:cs="Times New Roman"/>
          <w:sz w:val="22"/>
          <w:szCs w:val="22"/>
          <w:vertAlign w:val="subscript"/>
        </w:rPr>
        <w:t xml:space="preserve"> -</w:t>
      </w:r>
      <w:r w:rsidRPr="00853553">
        <w:rPr>
          <w:rFonts w:ascii="Times New Roman" w:hAnsi="Times New Roman" w:cs="Times New Roman"/>
          <w:sz w:val="22"/>
          <w:szCs w:val="22"/>
        </w:rPr>
        <w:t xml:space="preserve"> минимальное предложение из предложений по стоимостному критерию оценки, сделанных участниками закупки.</w:t>
      </w:r>
    </w:p>
    <w:p w:rsidR="00657E60" w:rsidRPr="00853553" w:rsidRDefault="00657E60" w:rsidP="00657E60">
      <w:pPr>
        <w:widowControl w:val="0"/>
        <w:autoSpaceDE w:val="0"/>
        <w:autoSpaceDN w:val="0"/>
        <w:adjustRightInd w:val="0"/>
        <w:ind w:left="-426" w:right="-143" w:firstLine="426"/>
        <w:jc w:val="both"/>
        <w:rPr>
          <w:rFonts w:ascii="Times New Roman" w:hAnsi="Times New Roman" w:cs="Times New Roman"/>
          <w:sz w:val="22"/>
          <w:szCs w:val="22"/>
        </w:rPr>
      </w:pP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 xml:space="preserve">2. </w:t>
      </w:r>
      <w:proofErr w:type="spellStart"/>
      <w:r w:rsidRPr="00853553">
        <w:rPr>
          <w:rFonts w:ascii="Times New Roman" w:hAnsi="Times New Roman" w:cs="Times New Roman"/>
          <w:b/>
          <w:bCs/>
          <w:sz w:val="22"/>
          <w:szCs w:val="22"/>
        </w:rPr>
        <w:t>Нестоимостные</w:t>
      </w:r>
      <w:proofErr w:type="spellEnd"/>
      <w:r w:rsidRPr="00853553">
        <w:rPr>
          <w:rFonts w:ascii="Times New Roman" w:hAnsi="Times New Roman" w:cs="Times New Roman"/>
          <w:b/>
          <w:bCs/>
          <w:sz w:val="22"/>
          <w:szCs w:val="22"/>
        </w:rPr>
        <w:t xml:space="preserve"> критерии оценки заявок.</w:t>
      </w: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критерия: 40%;</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Коэффициент значимости критерия: 0,40</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Для оценки заявок (предложений) по данному критерию оценки используется 100-балльная шкала оценки. Для оценки заявок по критерию используются показатели. Сумма </w:t>
      </w:r>
      <w:proofErr w:type="gramStart"/>
      <w:r w:rsidRPr="00853553">
        <w:rPr>
          <w:rFonts w:ascii="Times New Roman" w:hAnsi="Times New Roman" w:cs="Times New Roman"/>
          <w:sz w:val="22"/>
          <w:szCs w:val="22"/>
        </w:rPr>
        <w:t>величин значимости показателей критерия оценки</w:t>
      </w:r>
      <w:proofErr w:type="gramEnd"/>
      <w:r w:rsidRPr="00853553">
        <w:rPr>
          <w:rFonts w:ascii="Times New Roman" w:hAnsi="Times New Roman" w:cs="Times New Roman"/>
          <w:sz w:val="22"/>
          <w:szCs w:val="22"/>
        </w:rPr>
        <w:t xml:space="preserve"> составляет 100 процентов.</w:t>
      </w:r>
    </w:p>
    <w:p w:rsidR="00657E60" w:rsidRPr="00853553" w:rsidRDefault="00657E60" w:rsidP="00657E60">
      <w:pPr>
        <w:spacing w:after="60"/>
        <w:ind w:left="-426" w:right="-143" w:firstLine="426"/>
        <w:contextualSpacing/>
        <w:jc w:val="both"/>
        <w:rPr>
          <w:rFonts w:ascii="Times New Roman" w:hAnsi="Times New Roman" w:cs="Times New Roman"/>
          <w:b/>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b/>
          <w:sz w:val="22"/>
          <w:szCs w:val="22"/>
        </w:rPr>
      </w:pPr>
      <w:r w:rsidRPr="00853553">
        <w:rPr>
          <w:rFonts w:ascii="Times New Roman" w:hAnsi="Times New Roman" w:cs="Times New Roman"/>
          <w:b/>
          <w:sz w:val="22"/>
          <w:szCs w:val="22"/>
        </w:rPr>
        <w:lastRenderedPageBreak/>
        <w:t>Показатели критерия:</w:t>
      </w:r>
    </w:p>
    <w:tbl>
      <w:tblPr>
        <w:tblW w:w="9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5621"/>
        <w:gridCol w:w="1701"/>
        <w:gridCol w:w="1440"/>
      </w:tblGrid>
      <w:tr w:rsidR="00657E60" w:rsidRPr="00853553" w:rsidTr="00657E60">
        <w:trPr>
          <w:trHeight w:val="523"/>
        </w:trPr>
        <w:tc>
          <w:tcPr>
            <w:tcW w:w="72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w:t>
            </w:r>
          </w:p>
        </w:tc>
        <w:tc>
          <w:tcPr>
            <w:tcW w:w="562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Величина значимости показателей указанного критерия</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Коэффициент значимости показателя</w:t>
            </w:r>
          </w:p>
        </w:tc>
      </w:tr>
      <w:tr w:rsidR="00657E60" w:rsidRPr="00853553" w:rsidTr="00657E60">
        <w:trPr>
          <w:trHeight w:val="394"/>
        </w:trPr>
        <w:tc>
          <w:tcPr>
            <w:tcW w:w="720"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spacing w:after="60"/>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2.1</w:t>
            </w:r>
          </w:p>
        </w:tc>
        <w:tc>
          <w:tcPr>
            <w:tcW w:w="562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Квалификация трудовых ресурсов.</w:t>
            </w:r>
          </w:p>
          <w:p w:rsidR="00657E60" w:rsidRPr="00853553" w:rsidRDefault="00657E60" w:rsidP="00657E60">
            <w:pPr>
              <w:ind w:right="-143"/>
              <w:contextualSpacing/>
              <w:rPr>
                <w:rFonts w:ascii="Times New Roman" w:hAnsi="Times New Roman" w:cs="Times New Roman"/>
                <w:sz w:val="22"/>
                <w:szCs w:val="22"/>
              </w:rPr>
            </w:pPr>
            <w:proofErr w:type="gramStart"/>
            <w:r w:rsidRPr="00853553">
              <w:rPr>
                <w:rFonts w:ascii="Times New Roman" w:hAnsi="Times New Roman" w:cs="Times New Roman"/>
                <w:sz w:val="22"/>
                <w:szCs w:val="22"/>
              </w:rPr>
              <w:t>Квалификация  персонала (количество аудиторов со стажем аудиторской деятельности более 5 (пяти) лет (включительно)</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rPr>
          <w:trHeight w:val="523"/>
        </w:trPr>
        <w:tc>
          <w:tcPr>
            <w:tcW w:w="720"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spacing w:after="60"/>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2.2</w:t>
            </w:r>
          </w:p>
        </w:tc>
        <w:tc>
          <w:tcPr>
            <w:tcW w:w="562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15" w:right="-143" w:firstLine="15"/>
              <w:contextualSpacing/>
              <w:rPr>
                <w:rFonts w:ascii="Times New Roman" w:hAnsi="Times New Roman" w:cs="Times New Roman"/>
                <w:spacing w:val="1"/>
                <w:sz w:val="22"/>
                <w:szCs w:val="22"/>
              </w:rPr>
            </w:pPr>
            <w:r w:rsidRPr="00853553">
              <w:rPr>
                <w:rFonts w:ascii="Times New Roman" w:hAnsi="Times New Roman" w:cs="Times New Roman"/>
                <w:sz w:val="22"/>
                <w:szCs w:val="22"/>
              </w:rPr>
              <w:t xml:space="preserve">Опыт </w:t>
            </w:r>
            <w:r>
              <w:rPr>
                <w:rFonts w:ascii="Times New Roman" w:hAnsi="Times New Roman" w:cs="Times New Roman"/>
                <w:sz w:val="22"/>
                <w:szCs w:val="22"/>
              </w:rPr>
              <w:t xml:space="preserve">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 </w:t>
            </w:r>
          </w:p>
        </w:tc>
        <w:tc>
          <w:tcPr>
            <w:tcW w:w="170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bl>
    <w:p w:rsidR="00657E60" w:rsidRPr="00853553" w:rsidRDefault="00657E60" w:rsidP="00657E60">
      <w:pPr>
        <w:spacing w:after="60"/>
        <w:ind w:left="-426" w:right="-143" w:firstLine="426"/>
        <w:contextualSpacing/>
        <w:rPr>
          <w:rFonts w:ascii="Times New Roman" w:hAnsi="Times New Roman" w:cs="Times New Roman"/>
          <w:color w:val="FF0000"/>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u w:val="single"/>
        </w:rPr>
      </w:pPr>
      <w:r w:rsidRPr="00853553">
        <w:rPr>
          <w:rFonts w:ascii="Times New Roman" w:hAnsi="Times New Roman" w:cs="Times New Roman"/>
          <w:b/>
          <w:bCs/>
          <w:sz w:val="22"/>
          <w:szCs w:val="22"/>
          <w:u w:val="single"/>
        </w:rPr>
        <w:t>2.1 Показатель «Квалификация трудовых ресурсов».</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показателя: 50%. Коэффициент значимости показателя: 0,5.</w:t>
      </w:r>
    </w:p>
    <w:p w:rsidR="00657E60" w:rsidRPr="00853553" w:rsidRDefault="00657E60" w:rsidP="00657E60">
      <w:pPr>
        <w:ind w:left="-426" w:right="-143" w:firstLine="426"/>
        <w:contextualSpacing/>
        <w:jc w:val="both"/>
        <w:rPr>
          <w:rFonts w:ascii="Times New Roman" w:hAnsi="Times New Roman" w:cs="Times New Roman"/>
          <w:b/>
          <w:bCs/>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Шкала оценки по показателю: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701"/>
        <w:gridCol w:w="1701"/>
      </w:tblGrid>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b/>
                <w:sz w:val="22"/>
                <w:szCs w:val="22"/>
              </w:rPr>
            </w:pPr>
            <w:r w:rsidRPr="00853553">
              <w:rPr>
                <w:rFonts w:ascii="Times New Roman" w:hAnsi="Times New Roman" w:cs="Times New Roman"/>
                <w:b/>
                <w:sz w:val="22"/>
                <w:szCs w:val="22"/>
              </w:rPr>
              <w:t>Квалификация трудовых ресурсов.</w:t>
            </w:r>
          </w:p>
          <w:p w:rsidR="00657E60" w:rsidRPr="00853553" w:rsidRDefault="00657E60" w:rsidP="00657E60">
            <w:pPr>
              <w:ind w:left="34" w:right="-108"/>
              <w:contextualSpacing/>
              <w:rPr>
                <w:rFonts w:ascii="Times New Roman" w:hAnsi="Times New Roman" w:cs="Times New Roman"/>
                <w:b/>
                <w:sz w:val="22"/>
                <w:szCs w:val="22"/>
              </w:rPr>
            </w:pPr>
            <w:proofErr w:type="gramStart"/>
            <w:r w:rsidRPr="00853553">
              <w:rPr>
                <w:rFonts w:ascii="Times New Roman" w:hAnsi="Times New Roman" w:cs="Times New Roman"/>
                <w:b/>
                <w:sz w:val="22"/>
                <w:szCs w:val="22"/>
              </w:rPr>
              <w:t>Квалификация  персонала (количество аудиторов со стажем аудиторской деятельности более 6 (шести) лет (включительно)</w:t>
            </w:r>
            <w:proofErr w:type="gramEnd"/>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right="-143"/>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175" w:right="-143"/>
              <w:contextualSpacing/>
              <w:rPr>
                <w:rFonts w:ascii="Times New Roman" w:hAnsi="Times New Roman" w:cs="Times New Roman"/>
                <w:b/>
                <w:sz w:val="22"/>
                <w:szCs w:val="22"/>
              </w:rPr>
            </w:pPr>
            <w:r w:rsidRPr="00853553">
              <w:rPr>
                <w:rFonts w:ascii="Times New Roman" w:hAnsi="Times New Roman" w:cs="Times New Roman"/>
                <w:b/>
                <w:sz w:val="22"/>
                <w:szCs w:val="22"/>
              </w:rPr>
              <w:t>Коэффициент значимости показателя</w:t>
            </w: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Количество в штате более 4 (четырех) аудиторов (включительно), имеющих стаж работы аудитором более 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100</w:t>
            </w:r>
          </w:p>
        </w:tc>
        <w:tc>
          <w:tcPr>
            <w:tcW w:w="1701" w:type="dxa"/>
            <w:vMerge w:val="restart"/>
            <w:tcBorders>
              <w:top w:val="single" w:sz="4" w:space="0" w:color="auto"/>
              <w:left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 xml:space="preserve">Количество в штате от 2 (двух) до 4 (четырех) аудиторов (включительно), имеющих стаж работы аудитором более 5 лет (включительно) </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701" w:type="dxa"/>
            <w:vMerge/>
            <w:tcBorders>
              <w:left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Количество в штате менее 2 (двух) аудиторов (включительно), имеющих стаж работы аудитором более 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w:t>
            </w:r>
          </w:p>
        </w:tc>
        <w:tc>
          <w:tcPr>
            <w:tcW w:w="1701" w:type="dxa"/>
            <w:vMerge/>
            <w:tcBorders>
              <w:left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bl>
    <w:p w:rsidR="00657E60" w:rsidRPr="00853553" w:rsidRDefault="00657E60" w:rsidP="00657E60">
      <w:pPr>
        <w:ind w:left="-426" w:right="-143" w:firstLine="426"/>
        <w:contextualSpacing/>
        <w:jc w:val="both"/>
        <w:rPr>
          <w:rFonts w:ascii="Times New Roman" w:hAnsi="Times New Roman" w:cs="Times New Roman"/>
          <w:sz w:val="22"/>
          <w:szCs w:val="22"/>
          <w:u w:val="single"/>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u w:val="single"/>
        </w:rPr>
        <w:t>Содержание показателя:</w:t>
      </w:r>
      <w:r w:rsidRPr="00853553">
        <w:rPr>
          <w:rFonts w:ascii="Times New Roman" w:hAnsi="Times New Roman" w:cs="Times New Roman"/>
          <w:sz w:val="22"/>
          <w:szCs w:val="22"/>
        </w:rPr>
        <w:t xml:space="preserve"> Оценивается полный пакет документов на штатных аудиторов, состоящий из: копий трудовых книжек, либо трудовых договоров, либо гражданско-правовых договоров; дипломов об образовании; действительного квалификационного аттестата каждого аудитора; копии свидетельства о членстве в СРО, копий о прохожден</w:t>
      </w:r>
      <w:proofErr w:type="gramStart"/>
      <w:r w:rsidRPr="00853553">
        <w:rPr>
          <w:rFonts w:ascii="Times New Roman" w:hAnsi="Times New Roman" w:cs="Times New Roman"/>
          <w:sz w:val="22"/>
          <w:szCs w:val="22"/>
        </w:rPr>
        <w:t>ии ау</w:t>
      </w:r>
      <w:proofErr w:type="gramEnd"/>
      <w:r w:rsidRPr="00853553">
        <w:rPr>
          <w:rFonts w:ascii="Times New Roman" w:hAnsi="Times New Roman" w:cs="Times New Roman"/>
          <w:sz w:val="22"/>
          <w:szCs w:val="22"/>
        </w:rPr>
        <w:t>дитором обучения по программам повышения квалификации за 201</w:t>
      </w:r>
      <w:r>
        <w:rPr>
          <w:rFonts w:ascii="Times New Roman" w:hAnsi="Times New Roman" w:cs="Times New Roman"/>
          <w:sz w:val="22"/>
          <w:szCs w:val="22"/>
        </w:rPr>
        <w:t>8</w:t>
      </w:r>
      <w:r w:rsidRPr="00853553">
        <w:rPr>
          <w:rFonts w:ascii="Times New Roman" w:hAnsi="Times New Roman" w:cs="Times New Roman"/>
          <w:sz w:val="22"/>
          <w:szCs w:val="22"/>
        </w:rPr>
        <w:t xml:space="preserve"> -201</w:t>
      </w:r>
      <w:r>
        <w:rPr>
          <w:rFonts w:ascii="Times New Roman" w:hAnsi="Times New Roman" w:cs="Times New Roman"/>
          <w:sz w:val="22"/>
          <w:szCs w:val="22"/>
        </w:rPr>
        <w:t xml:space="preserve">9 </w:t>
      </w:r>
      <w:r w:rsidRPr="00853553">
        <w:rPr>
          <w:rFonts w:ascii="Times New Roman" w:hAnsi="Times New Roman" w:cs="Times New Roman"/>
          <w:sz w:val="22"/>
          <w:szCs w:val="22"/>
        </w:rPr>
        <w:t>год</w:t>
      </w:r>
      <w:r>
        <w:rPr>
          <w:rFonts w:ascii="Times New Roman" w:hAnsi="Times New Roman" w:cs="Times New Roman"/>
          <w:sz w:val="22"/>
          <w:szCs w:val="22"/>
        </w:rPr>
        <w:t xml:space="preserve">а с </w:t>
      </w:r>
      <w:r w:rsidRPr="00853553">
        <w:rPr>
          <w:rFonts w:ascii="Times New Roman" w:hAnsi="Times New Roman" w:cs="Times New Roman"/>
          <w:sz w:val="22"/>
          <w:szCs w:val="22"/>
        </w:rPr>
        <w:t>указанием наименования программы, наименования учебного заведения (учебного центра и продолжительности курса в учебных часах). Представленный неполный пакет документов на каждого аудитора не подтверждает квалификацию персонала и не оценивается.</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конкурсной комиссии по показателю. Значение, определенное в соответствии со шкалой оценки, будет скорректировано с учетом коэффициента значимости показателя.</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spacing w:val="1"/>
          <w:sz w:val="22"/>
          <w:szCs w:val="22"/>
        </w:rPr>
      </w:pPr>
      <w:r w:rsidRPr="00853553">
        <w:rPr>
          <w:rFonts w:ascii="Times New Roman" w:hAnsi="Times New Roman" w:cs="Times New Roman"/>
          <w:b/>
          <w:bCs/>
          <w:sz w:val="22"/>
          <w:szCs w:val="22"/>
        </w:rPr>
        <w:t xml:space="preserve">2.2 </w:t>
      </w:r>
      <w:r w:rsidRPr="00853553">
        <w:rPr>
          <w:rFonts w:ascii="Times New Roman" w:hAnsi="Times New Roman" w:cs="Times New Roman"/>
          <w:b/>
          <w:bCs/>
          <w:sz w:val="22"/>
          <w:szCs w:val="22"/>
          <w:u w:val="single"/>
        </w:rPr>
        <w:t xml:space="preserve">Показатель </w:t>
      </w:r>
      <w:r w:rsidRPr="00853553">
        <w:rPr>
          <w:rFonts w:ascii="Times New Roman" w:hAnsi="Times New Roman" w:cs="Times New Roman"/>
          <w:b/>
          <w:spacing w:val="1"/>
          <w:sz w:val="22"/>
          <w:szCs w:val="22"/>
          <w:u w:val="single"/>
        </w:rPr>
        <w:t>«Опыт участника по успешному оказанию услуг сопоставимого характера и объема.</w:t>
      </w:r>
      <w:r>
        <w:rPr>
          <w:rFonts w:ascii="Times New Roman" w:hAnsi="Times New Roman" w:cs="Times New Roman"/>
          <w:b/>
          <w:spacing w:val="1"/>
          <w:sz w:val="22"/>
          <w:szCs w:val="22"/>
        </w:rPr>
        <w:t xml:space="preserve"> </w:t>
      </w:r>
      <w:r w:rsidRPr="001D1C20">
        <w:rPr>
          <w:rFonts w:ascii="Times New Roman" w:hAnsi="Times New Roman" w:cs="Times New Roman"/>
          <w:spacing w:val="1"/>
          <w:sz w:val="22"/>
          <w:szCs w:val="22"/>
        </w:rPr>
        <w:t>Оценивается опыт</w:t>
      </w:r>
      <w:r w:rsidRPr="00853553">
        <w:rPr>
          <w:rFonts w:ascii="Times New Roman" w:hAnsi="Times New Roman" w:cs="Times New Roman"/>
          <w:b/>
          <w:spacing w:val="1"/>
          <w:sz w:val="22"/>
          <w:szCs w:val="22"/>
        </w:rPr>
        <w:t xml:space="preserve"> </w:t>
      </w:r>
      <w:r>
        <w:rPr>
          <w:rFonts w:ascii="Times New Roman" w:hAnsi="Times New Roman" w:cs="Times New Roman"/>
          <w:sz w:val="22"/>
          <w:szCs w:val="22"/>
        </w:rPr>
        <w:t>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показателя: 50%. Коэффициент значимости показателя: 0,5.</w:t>
      </w:r>
    </w:p>
    <w:p w:rsidR="00657E60" w:rsidRPr="00853553" w:rsidRDefault="00657E60" w:rsidP="00657E60">
      <w:pPr>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z w:val="22"/>
          <w:szCs w:val="22"/>
          <w:u w:val="single"/>
        </w:rPr>
        <w:t>Содержание показателя:</w:t>
      </w:r>
      <w:r w:rsidRPr="00853553">
        <w:rPr>
          <w:rFonts w:ascii="Times New Roman" w:hAnsi="Times New Roman" w:cs="Times New Roman"/>
          <w:sz w:val="22"/>
          <w:szCs w:val="22"/>
        </w:rPr>
        <w:t xml:space="preserve"> о</w:t>
      </w:r>
      <w:r w:rsidRPr="00853553">
        <w:rPr>
          <w:rFonts w:ascii="Times New Roman" w:hAnsi="Times New Roman" w:cs="Times New Roman"/>
          <w:spacing w:val="1"/>
          <w:sz w:val="22"/>
          <w:szCs w:val="22"/>
        </w:rPr>
        <w:t>ценивается следующий пакет документов:</w:t>
      </w: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proofErr w:type="gramStart"/>
      <w:r w:rsidRPr="00853553">
        <w:rPr>
          <w:rFonts w:ascii="Times New Roman" w:hAnsi="Times New Roman" w:cs="Times New Roman"/>
          <w:spacing w:val="1"/>
          <w:sz w:val="22"/>
          <w:szCs w:val="22"/>
        </w:rPr>
        <w:t>Наличие опыта подтверждается копиями представленных в составе заявки на участие в конкурсе заключенных договоров и договоров с приложенными к ним актов выполненных работ (оказанных услуг), документов подтверждающих оплату оказанных услуг (платёжные поручения) касающихся проведения аудиторских проверок.</w:t>
      </w:r>
      <w:proofErr w:type="gramEnd"/>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pacing w:val="1"/>
          <w:sz w:val="22"/>
          <w:szCs w:val="22"/>
        </w:rPr>
        <w:lastRenderedPageBreak/>
        <w:t>Под успешным оказанием услуг понимается исполнение исполнителем (участником закупки) контракта (гражданско-правового договора) без применения к такому исполнителю (участнику закупки) неустоек (штрафов, пеней).</w:t>
      </w: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bookmarkStart w:id="186" w:name="_Toc415166425"/>
    </w:p>
    <w:p w:rsidR="00657E60" w:rsidRPr="00853553" w:rsidRDefault="00657E60" w:rsidP="00657E60">
      <w:pPr>
        <w:ind w:left="-426" w:right="-143" w:firstLine="426"/>
        <w:contextualSpacing/>
        <w:jc w:val="both"/>
        <w:rPr>
          <w:rFonts w:ascii="Times New Roman" w:hAnsi="Times New Roman" w:cs="Times New Roman"/>
          <w:b/>
          <w:sz w:val="22"/>
          <w:szCs w:val="22"/>
        </w:rPr>
      </w:pPr>
      <w:r w:rsidRPr="00853553">
        <w:rPr>
          <w:rFonts w:ascii="Times New Roman" w:hAnsi="Times New Roman" w:cs="Times New Roman"/>
          <w:b/>
          <w:sz w:val="22"/>
          <w:szCs w:val="22"/>
        </w:rPr>
        <w:t>Шкала оценки по показателю:</w:t>
      </w:r>
    </w:p>
    <w:tbl>
      <w:tblPr>
        <w:tblW w:w="98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715"/>
        <w:gridCol w:w="1980"/>
      </w:tblGrid>
      <w:tr w:rsidR="00657E60" w:rsidRPr="00853553" w:rsidTr="00657E60">
        <w:tc>
          <w:tcPr>
            <w:tcW w:w="6204" w:type="dxa"/>
            <w:tcBorders>
              <w:top w:val="single" w:sz="4" w:space="0" w:color="auto"/>
              <w:left w:val="single" w:sz="4" w:space="0" w:color="auto"/>
              <w:bottom w:val="single" w:sz="4" w:space="0" w:color="auto"/>
              <w:right w:val="single" w:sz="4" w:space="0" w:color="auto"/>
            </w:tcBorders>
            <w:vAlign w:val="center"/>
          </w:tcPr>
          <w:p w:rsidR="00657E60" w:rsidRPr="001D1C20" w:rsidRDefault="00657E60" w:rsidP="00657E60">
            <w:pPr>
              <w:ind w:right="-143"/>
              <w:rPr>
                <w:rFonts w:ascii="Times New Roman" w:hAnsi="Times New Roman" w:cs="Times New Roman"/>
                <w:b/>
                <w:sz w:val="22"/>
                <w:szCs w:val="22"/>
              </w:rPr>
            </w:pPr>
            <w:r w:rsidRPr="001D1C20">
              <w:rPr>
                <w:rFonts w:ascii="Times New Roman" w:hAnsi="Times New Roman" w:cs="Times New Roman"/>
                <w:b/>
                <w:sz w:val="22"/>
                <w:szCs w:val="22"/>
              </w:rPr>
              <w:t>Опыт 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Количество баллов</w:t>
            </w:r>
          </w:p>
        </w:tc>
        <w:tc>
          <w:tcPr>
            <w:tcW w:w="198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Коэффициент значимости показателя</w:t>
            </w:r>
          </w:p>
        </w:tc>
      </w:tr>
      <w:tr w:rsidR="00657E60" w:rsidRPr="00853553" w:rsidTr="00657E60">
        <w:trPr>
          <w:trHeight w:val="465"/>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Более 10 (включительно) исполненных проверок по контрактам</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100</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rPr>
          <w:trHeight w:val="413"/>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От 4 до 9 (включительно) исполненных проверок по контрактам</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980" w:type="dxa"/>
            <w:vMerge/>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r w:rsidR="00657E60" w:rsidRPr="00853553" w:rsidTr="00657E60">
        <w:trPr>
          <w:trHeight w:val="403"/>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 xml:space="preserve">Менее 4 (включительно) исполненных проверок по контрактам </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w:t>
            </w:r>
          </w:p>
        </w:tc>
        <w:tc>
          <w:tcPr>
            <w:tcW w:w="1980" w:type="dxa"/>
            <w:vMerge/>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bl>
    <w:p w:rsidR="00657E60" w:rsidRPr="00853553" w:rsidRDefault="00657E60" w:rsidP="00657E60">
      <w:pPr>
        <w:suppressLineNumbers/>
        <w:suppressAutoHyphens/>
        <w:ind w:left="-426" w:right="-143" w:firstLine="426"/>
        <w:contextualSpacing/>
        <w:jc w:val="both"/>
        <w:rPr>
          <w:rFonts w:ascii="Times New Roman" w:hAnsi="Times New Roman" w:cs="Times New Roman"/>
          <w:spacing w:val="1"/>
          <w:sz w:val="22"/>
          <w:szCs w:val="22"/>
        </w:rPr>
      </w:pPr>
    </w:p>
    <w:p w:rsidR="00657E60" w:rsidRPr="00853553" w:rsidRDefault="00657E60" w:rsidP="00657E60">
      <w:pPr>
        <w:suppressLineNumbers/>
        <w:suppressAutoHyphens/>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pacing w:val="1"/>
          <w:sz w:val="22"/>
          <w:szCs w:val="22"/>
        </w:rPr>
        <w:t xml:space="preserve">В случае отсутствия в заявке пакета документов, подтверждающих наличие у участника </w:t>
      </w:r>
      <w:proofErr w:type="gramStart"/>
      <w:r w:rsidRPr="00853553">
        <w:rPr>
          <w:rFonts w:ascii="Times New Roman" w:hAnsi="Times New Roman" w:cs="Times New Roman"/>
          <w:spacing w:val="1"/>
          <w:sz w:val="22"/>
          <w:szCs w:val="22"/>
        </w:rPr>
        <w:t>закупки опыта оказания услуг сопоставимого характера</w:t>
      </w:r>
      <w:proofErr w:type="gramEnd"/>
      <w:r w:rsidRPr="00853553">
        <w:rPr>
          <w:rFonts w:ascii="Times New Roman" w:hAnsi="Times New Roman" w:cs="Times New Roman"/>
          <w:spacing w:val="1"/>
          <w:sz w:val="22"/>
          <w:szCs w:val="22"/>
        </w:rPr>
        <w:t xml:space="preserve"> и объема, участнику закупки по данному показателю присваивается ноль баллов.</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конкурсной комиссии по показателю. Значение, определенное в соответствии со шкалой оценки, будет скорректировано с учетом коэффициента значимости показателя.</w:t>
      </w:r>
    </w:p>
    <w:p w:rsidR="00657E60" w:rsidRPr="00853553" w:rsidRDefault="00657E60" w:rsidP="00657E60">
      <w:pPr>
        <w:ind w:left="-426" w:right="-143" w:firstLine="426"/>
        <w:contextualSpacing/>
        <w:jc w:val="both"/>
        <w:rPr>
          <w:rFonts w:ascii="Times New Roman" w:hAnsi="Times New Roman" w:cs="Times New Roman"/>
          <w:b/>
          <w:sz w:val="22"/>
          <w:szCs w:val="22"/>
        </w:rPr>
      </w:pPr>
    </w:p>
    <w:bookmarkEnd w:id="186"/>
    <w:p w:rsidR="00657E60" w:rsidRPr="00853553" w:rsidRDefault="00657E60" w:rsidP="00657E60">
      <w:pPr>
        <w:keepNext/>
        <w:keepLines/>
        <w:suppressLineNumbers/>
        <w:suppressAutoHyphens/>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sz w:val="22"/>
          <w:szCs w:val="22"/>
        </w:rPr>
        <w:t>3</w:t>
      </w:r>
      <w:r w:rsidRPr="00853553">
        <w:rPr>
          <w:rFonts w:ascii="Times New Roman" w:hAnsi="Times New Roman" w:cs="Times New Roman"/>
          <w:sz w:val="22"/>
          <w:szCs w:val="22"/>
        </w:rPr>
        <w:t xml:space="preserve">. Итоговое количество баллов, присуждаемых заявке участника закупки по </w:t>
      </w:r>
      <w:proofErr w:type="spellStart"/>
      <w:r w:rsidRPr="00853553">
        <w:rPr>
          <w:rFonts w:ascii="Times New Roman" w:hAnsi="Times New Roman" w:cs="Times New Roman"/>
          <w:b/>
          <w:bCs/>
          <w:sz w:val="22"/>
          <w:szCs w:val="22"/>
        </w:rPr>
        <w:t>Нестоимостным</w:t>
      </w:r>
      <w:proofErr w:type="spellEnd"/>
      <w:r w:rsidRPr="00853553">
        <w:rPr>
          <w:rFonts w:ascii="Times New Roman" w:hAnsi="Times New Roman" w:cs="Times New Roman"/>
          <w:b/>
          <w:bCs/>
          <w:sz w:val="22"/>
          <w:szCs w:val="22"/>
        </w:rPr>
        <w:t xml:space="preserve"> критериям оценки</w:t>
      </w:r>
      <w:r w:rsidRPr="00853553">
        <w:rPr>
          <w:rFonts w:ascii="Times New Roman" w:hAnsi="Times New Roman" w:cs="Times New Roman"/>
          <w:sz w:val="22"/>
          <w:szCs w:val="22"/>
        </w:rPr>
        <w:t>, вычисляется путем сложения рейтингов по каждому критерию оценки.</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итогового рейтинга по заявке рейтинг, присуждаемый этой заявке по критерию «квалификация участника конкурса при размещении заказа на выполнение работ, оказание услуг», умножается на соответствующую указанному критерию значимость.</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Default="00657E60" w:rsidP="00657E60">
      <w:pPr>
        <w:spacing w:after="60"/>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4.</w:t>
      </w:r>
      <w:r>
        <w:rPr>
          <w:rFonts w:ascii="Times New Roman" w:hAnsi="Times New Roman" w:cs="Times New Roman"/>
          <w:b/>
          <w:bCs/>
          <w:sz w:val="22"/>
          <w:szCs w:val="22"/>
        </w:rPr>
        <w:t xml:space="preserve"> Порядок расчета итогового рейтинга</w:t>
      </w:r>
      <w:r w:rsidRPr="00853553">
        <w:rPr>
          <w:rFonts w:ascii="Times New Roman" w:hAnsi="Times New Roman" w:cs="Times New Roman"/>
          <w:b/>
          <w:bCs/>
          <w:sz w:val="22"/>
          <w:szCs w:val="22"/>
        </w:rPr>
        <w:t xml:space="preserve"> </w:t>
      </w:r>
    </w:p>
    <w:p w:rsidR="00657E60" w:rsidRPr="00D41FB2" w:rsidRDefault="00657E60" w:rsidP="00657E60">
      <w:pPr>
        <w:spacing w:after="60"/>
        <w:ind w:left="-426" w:right="-143" w:firstLine="426"/>
        <w:contextualSpacing/>
        <w:jc w:val="both"/>
        <w:rPr>
          <w:rFonts w:ascii="Times New Roman" w:hAnsi="Times New Roman" w:cs="Times New Roman"/>
          <w:sz w:val="22"/>
          <w:szCs w:val="22"/>
          <w:lang w:eastAsia="ar-SA"/>
        </w:rPr>
      </w:pPr>
      <w:r w:rsidRPr="00D41FB2">
        <w:rPr>
          <w:rFonts w:ascii="Times New Roman" w:hAnsi="Times New Roman" w:cs="Times New Roman"/>
          <w:bCs/>
          <w:sz w:val="22"/>
          <w:szCs w:val="22"/>
          <w:lang w:eastAsia="ar-SA"/>
        </w:rPr>
        <w:t>Для оценки заявки на участие в конкурсе осуществляется расчет итогового рейтинга по каждой заявке на участие в конкурсе.</w:t>
      </w:r>
    </w:p>
    <w:p w:rsidR="00657E60" w:rsidRPr="00853553" w:rsidRDefault="00657E60" w:rsidP="00657E60">
      <w:pPr>
        <w:spacing w:after="60"/>
        <w:ind w:left="-426" w:right="-143" w:firstLine="426"/>
        <w:contextualSpacing/>
        <w:jc w:val="both"/>
        <w:rPr>
          <w:rFonts w:ascii="Times New Roman" w:hAnsi="Times New Roman" w:cs="Times New Roman"/>
          <w:sz w:val="22"/>
          <w:szCs w:val="22"/>
          <w:lang w:eastAsia="ar-SA"/>
        </w:rPr>
      </w:pPr>
      <w:r w:rsidRPr="00853553">
        <w:rPr>
          <w:rFonts w:ascii="Times New Roman" w:hAnsi="Times New Roman" w:cs="Times New Roman"/>
          <w:sz w:val="22"/>
          <w:szCs w:val="22"/>
          <w:lang w:eastAsia="ar-SA"/>
        </w:rPr>
        <w:t>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коэффициент их значимости:</w:t>
      </w:r>
    </w:p>
    <w:p w:rsidR="00657E60" w:rsidRPr="00853553" w:rsidRDefault="00657E60" w:rsidP="00657E60">
      <w:pPr>
        <w:tabs>
          <w:tab w:val="left" w:pos="360"/>
          <w:tab w:val="left" w:pos="1980"/>
        </w:tabs>
        <w:ind w:left="-426" w:right="-143" w:firstLine="426"/>
        <w:contextualSpacing/>
        <w:jc w:val="both"/>
        <w:rPr>
          <w:rFonts w:ascii="Times New Roman" w:hAnsi="Times New Roman" w:cs="Times New Roman"/>
          <w:sz w:val="22"/>
          <w:szCs w:val="22"/>
          <w:lang w:eastAsia="ar-SA"/>
        </w:rPr>
      </w:pPr>
    </w:p>
    <w:p w:rsidR="00657E60" w:rsidRPr="00853553" w:rsidRDefault="00657E60" w:rsidP="00657E60">
      <w:pPr>
        <w:tabs>
          <w:tab w:val="left" w:pos="360"/>
          <w:tab w:val="left" w:pos="1980"/>
        </w:tabs>
        <w:ind w:left="-426" w:right="-143" w:firstLine="426"/>
        <w:contextualSpacing/>
        <w:jc w:val="both"/>
        <w:rPr>
          <w:rFonts w:ascii="Times New Roman" w:hAnsi="Times New Roman" w:cs="Times New Roman"/>
          <w:b/>
          <w:bCs/>
          <w:sz w:val="22"/>
          <w:szCs w:val="22"/>
          <w:lang w:eastAsia="ar-SA"/>
        </w:rPr>
      </w:pPr>
      <w:proofErr w:type="spellStart"/>
      <w:r w:rsidRPr="00853553">
        <w:rPr>
          <w:rFonts w:ascii="Times New Roman" w:hAnsi="Times New Roman" w:cs="Times New Roman"/>
          <w:b/>
          <w:sz w:val="22"/>
          <w:szCs w:val="22"/>
          <w:lang w:val="en-US"/>
        </w:rPr>
        <w:t>R</w:t>
      </w:r>
      <w:r w:rsidRPr="00853553">
        <w:rPr>
          <w:rFonts w:ascii="Times New Roman" w:hAnsi="Times New Roman" w:cs="Times New Roman"/>
          <w:b/>
          <w:sz w:val="22"/>
          <w:szCs w:val="22"/>
          <w:vertAlign w:val="subscript"/>
          <w:lang w:val="en-US"/>
        </w:rPr>
        <w:t>i</w:t>
      </w:r>
      <w:proofErr w:type="spellEnd"/>
      <w:proofErr w:type="gramStart"/>
      <w:r w:rsidRPr="00853553">
        <w:rPr>
          <w:rFonts w:ascii="Times New Roman" w:hAnsi="Times New Roman" w:cs="Times New Roman"/>
          <w:b/>
          <w:bCs/>
          <w:i/>
          <w:iCs/>
          <w:sz w:val="22"/>
          <w:szCs w:val="22"/>
          <w:lang w:eastAsia="ar-SA"/>
        </w:rPr>
        <w:t xml:space="preserve">=  </w:t>
      </w:r>
      <w:r w:rsidRPr="00853553">
        <w:rPr>
          <w:rFonts w:ascii="Times New Roman" w:hAnsi="Times New Roman" w:cs="Times New Roman"/>
          <w:b/>
          <w:bCs/>
          <w:sz w:val="22"/>
          <w:szCs w:val="22"/>
          <w:lang w:eastAsia="ar-SA"/>
        </w:rPr>
        <w:t>(</w:t>
      </w:r>
      <w:proofErr w:type="gramEnd"/>
      <w:r w:rsidRPr="00853553">
        <w:rPr>
          <w:rFonts w:ascii="Times New Roman" w:hAnsi="Times New Roman" w:cs="Times New Roman"/>
          <w:b/>
          <w:bCs/>
          <w:sz w:val="22"/>
          <w:szCs w:val="22"/>
          <w:lang w:eastAsia="ar-SA"/>
        </w:rPr>
        <w:t>ЦБ</w:t>
      </w:r>
      <w:proofErr w:type="spellStart"/>
      <w:r w:rsidRPr="00853553">
        <w:rPr>
          <w:rFonts w:ascii="Times New Roman" w:hAnsi="Times New Roman" w:cs="Times New Roman"/>
          <w:b/>
          <w:bCs/>
          <w:sz w:val="22"/>
          <w:szCs w:val="22"/>
          <w:vertAlign w:val="subscript"/>
          <w:lang w:val="en-US" w:eastAsia="ar-SA"/>
        </w:rPr>
        <w:t>i</w:t>
      </w:r>
      <w:proofErr w:type="spellEnd"/>
      <w:r w:rsidRPr="00853553">
        <w:rPr>
          <w:rFonts w:ascii="Times New Roman" w:hAnsi="Times New Roman" w:cs="Times New Roman"/>
          <w:b/>
          <w:bCs/>
          <w:sz w:val="22"/>
          <w:szCs w:val="22"/>
          <w:vertAlign w:val="subscript"/>
          <w:lang w:eastAsia="ar-SA"/>
        </w:rPr>
        <w:t>*</w:t>
      </w:r>
      <w:r w:rsidRPr="00853553">
        <w:rPr>
          <w:rFonts w:ascii="Times New Roman" w:hAnsi="Times New Roman" w:cs="Times New Roman"/>
          <w:b/>
          <w:bCs/>
          <w:sz w:val="22"/>
          <w:szCs w:val="22"/>
          <w:lang w:eastAsia="ar-SA"/>
        </w:rPr>
        <w:t>0,</w:t>
      </w:r>
      <w:r>
        <w:rPr>
          <w:rFonts w:ascii="Times New Roman" w:hAnsi="Times New Roman" w:cs="Times New Roman"/>
          <w:b/>
          <w:bCs/>
          <w:sz w:val="22"/>
          <w:szCs w:val="22"/>
          <w:lang w:eastAsia="ar-SA"/>
        </w:rPr>
        <w:t>6</w:t>
      </w:r>
      <w:r w:rsidRPr="00853553">
        <w:rPr>
          <w:rFonts w:ascii="Times New Roman" w:hAnsi="Times New Roman" w:cs="Times New Roman"/>
          <w:b/>
          <w:bCs/>
          <w:sz w:val="22"/>
          <w:szCs w:val="22"/>
          <w:lang w:eastAsia="ar-SA"/>
        </w:rPr>
        <w:t>) + (НЦБ</w:t>
      </w:r>
      <w:proofErr w:type="spellStart"/>
      <w:r w:rsidRPr="00853553">
        <w:rPr>
          <w:rFonts w:ascii="Times New Roman" w:hAnsi="Times New Roman" w:cs="Times New Roman"/>
          <w:b/>
          <w:bCs/>
          <w:sz w:val="22"/>
          <w:szCs w:val="22"/>
          <w:vertAlign w:val="subscript"/>
          <w:lang w:val="en-US" w:eastAsia="ar-SA"/>
        </w:rPr>
        <w:t>i</w:t>
      </w:r>
      <w:proofErr w:type="spellEnd"/>
      <w:r w:rsidRPr="00853553">
        <w:rPr>
          <w:rFonts w:ascii="Times New Roman" w:hAnsi="Times New Roman" w:cs="Times New Roman"/>
          <w:b/>
          <w:bCs/>
          <w:sz w:val="22"/>
          <w:szCs w:val="22"/>
          <w:lang w:eastAsia="ar-SA"/>
        </w:rPr>
        <w:t>*0,</w:t>
      </w:r>
      <w:r>
        <w:rPr>
          <w:rFonts w:ascii="Times New Roman" w:hAnsi="Times New Roman" w:cs="Times New Roman"/>
          <w:b/>
          <w:bCs/>
          <w:sz w:val="22"/>
          <w:szCs w:val="22"/>
          <w:lang w:eastAsia="ar-SA"/>
        </w:rPr>
        <w:t>4</w:t>
      </w:r>
      <w:r w:rsidRPr="00853553">
        <w:rPr>
          <w:rFonts w:ascii="Times New Roman" w:hAnsi="Times New Roman" w:cs="Times New Roman"/>
          <w:b/>
          <w:bCs/>
          <w:sz w:val="22"/>
          <w:szCs w:val="22"/>
          <w:lang w:eastAsia="ar-SA"/>
        </w:rPr>
        <w:t>).</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Где: </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rPr>
        <w:t>ЦБ </w:t>
      </w:r>
      <w:proofErr w:type="spellStart"/>
      <w:r w:rsidRPr="00853553">
        <w:rPr>
          <w:rFonts w:ascii="Times New Roman" w:hAnsi="Times New Roman" w:cs="Times New Roman"/>
          <w:b/>
          <w:bCs/>
          <w:sz w:val="22"/>
          <w:szCs w:val="22"/>
        </w:rPr>
        <w:t>i</w:t>
      </w:r>
      <w:proofErr w:type="spellEnd"/>
      <w:r w:rsidRPr="00853553">
        <w:rPr>
          <w:rFonts w:ascii="Times New Roman" w:hAnsi="Times New Roman" w:cs="Times New Roman"/>
          <w:sz w:val="22"/>
          <w:szCs w:val="22"/>
        </w:rPr>
        <w:t xml:space="preserve">  – - количество баллов, присуждаемых </w:t>
      </w:r>
      <w:proofErr w:type="spellStart"/>
      <w:r w:rsidRPr="00853553">
        <w:rPr>
          <w:rFonts w:ascii="Times New Roman" w:hAnsi="Times New Roman" w:cs="Times New Roman"/>
          <w:sz w:val="22"/>
          <w:szCs w:val="22"/>
        </w:rPr>
        <w:t>i-й</w:t>
      </w:r>
      <w:proofErr w:type="spellEnd"/>
      <w:r w:rsidRPr="00853553">
        <w:rPr>
          <w:rFonts w:ascii="Times New Roman" w:hAnsi="Times New Roman" w:cs="Times New Roman"/>
          <w:sz w:val="22"/>
          <w:szCs w:val="22"/>
        </w:rPr>
        <w:t xml:space="preserve"> заявке по критерию «Цена договора»;</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lang w:eastAsia="ar-SA"/>
        </w:rPr>
        <w:t>НЦБ</w:t>
      </w:r>
      <w:proofErr w:type="spellStart"/>
      <w:proofErr w:type="gramStart"/>
      <w:r w:rsidRPr="00853553">
        <w:rPr>
          <w:rFonts w:ascii="Times New Roman" w:hAnsi="Times New Roman" w:cs="Times New Roman"/>
          <w:b/>
          <w:bCs/>
          <w:sz w:val="22"/>
          <w:szCs w:val="22"/>
          <w:vertAlign w:val="subscript"/>
          <w:lang w:val="en-US" w:eastAsia="ar-SA"/>
        </w:rPr>
        <w:t>i</w:t>
      </w:r>
      <w:proofErr w:type="spellEnd"/>
      <w:proofErr w:type="gramEnd"/>
      <w:r w:rsidRPr="00853553">
        <w:rPr>
          <w:rFonts w:ascii="Times New Roman" w:hAnsi="Times New Roman" w:cs="Times New Roman"/>
          <w:sz w:val="22"/>
          <w:szCs w:val="22"/>
        </w:rPr>
        <w:t>–</w:t>
      </w:r>
      <w:r w:rsidRPr="00853553">
        <w:rPr>
          <w:rFonts w:ascii="Times New Roman" w:hAnsi="Times New Roman" w:cs="Times New Roman"/>
          <w:b/>
          <w:bCs/>
          <w:sz w:val="22"/>
          <w:szCs w:val="22"/>
          <w:vertAlign w:val="subscript"/>
          <w:lang w:eastAsia="ar-SA"/>
        </w:rPr>
        <w:t xml:space="preserve">- </w:t>
      </w:r>
      <w:r w:rsidRPr="00853553">
        <w:rPr>
          <w:rFonts w:ascii="Times New Roman" w:hAnsi="Times New Roman" w:cs="Times New Roman"/>
          <w:sz w:val="22"/>
          <w:szCs w:val="22"/>
        </w:rPr>
        <w:t xml:space="preserve">количество баллов, присуждаемых </w:t>
      </w:r>
      <w:proofErr w:type="spellStart"/>
      <w:r w:rsidRPr="00853553">
        <w:rPr>
          <w:rFonts w:ascii="Times New Roman" w:hAnsi="Times New Roman" w:cs="Times New Roman"/>
          <w:sz w:val="22"/>
          <w:szCs w:val="22"/>
        </w:rPr>
        <w:t>i-й</w:t>
      </w:r>
      <w:proofErr w:type="spellEnd"/>
      <w:r w:rsidRPr="00853553">
        <w:rPr>
          <w:rFonts w:ascii="Times New Roman" w:hAnsi="Times New Roman" w:cs="Times New Roman"/>
          <w:sz w:val="22"/>
          <w:szCs w:val="22"/>
        </w:rPr>
        <w:t xml:space="preserve"> заявке по критерию «Квалификация участника конкурса».</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bCs/>
          <w:sz w:val="22"/>
          <w:szCs w:val="22"/>
        </w:rPr>
      </w:pPr>
      <w:r w:rsidRPr="00853553">
        <w:rPr>
          <w:rFonts w:ascii="Times New Roman" w:hAnsi="Times New Roman" w:cs="Times New Roman"/>
          <w:b/>
          <w:sz w:val="22"/>
          <w:szCs w:val="22"/>
        </w:rPr>
        <w:t>5.</w:t>
      </w:r>
      <w:r w:rsidRPr="00853553">
        <w:rPr>
          <w:rFonts w:ascii="Times New Roman" w:hAnsi="Times New Roman" w:cs="Times New Roman"/>
          <w:sz w:val="22"/>
          <w:szCs w:val="22"/>
        </w:rPr>
        <w:t xml:space="preserve">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657E60" w:rsidRPr="005D40C1" w:rsidRDefault="00657E60" w:rsidP="00657E60">
      <w:pPr>
        <w:ind w:right="-143"/>
        <w:rPr>
          <w:rFonts w:ascii="Times New Roman" w:hAnsi="Times New Roman" w:cs="Times New Roman"/>
          <w:sz w:val="22"/>
          <w:szCs w:val="22"/>
        </w:rPr>
      </w:pPr>
    </w:p>
    <w:bookmarkEnd w:id="0"/>
    <w:bookmarkEnd w:id="1"/>
    <w:p w:rsidR="00657E60" w:rsidRDefault="00657E60"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Pr="00964182" w:rsidRDefault="00C6645D" w:rsidP="00C6645D">
      <w:pPr>
        <w:jc w:val="center"/>
        <w:rPr>
          <w:rFonts w:ascii="Times New Roman" w:hAnsi="Times New Roman"/>
          <w:b/>
        </w:rPr>
      </w:pPr>
      <w:r>
        <w:rPr>
          <w:rFonts w:ascii="Times New Roman" w:hAnsi="Times New Roman"/>
          <w:b/>
          <w:lang w:val="en-US"/>
        </w:rPr>
        <w:t>III</w:t>
      </w:r>
      <w:r w:rsidRPr="00C6645D">
        <w:rPr>
          <w:rFonts w:ascii="Times New Roman" w:hAnsi="Times New Roman"/>
          <w:b/>
        </w:rPr>
        <w:t xml:space="preserve">. </w:t>
      </w:r>
      <w:r w:rsidRPr="00964182">
        <w:rPr>
          <w:rFonts w:ascii="Times New Roman" w:hAnsi="Times New Roman"/>
          <w:b/>
        </w:rPr>
        <w:t>ТЕХНИЧЕСКОЕ ЗАДАНИЕ</w:t>
      </w:r>
    </w:p>
    <w:p w:rsidR="00C6645D" w:rsidRPr="00964182" w:rsidRDefault="00C6645D" w:rsidP="00C6645D">
      <w:pPr>
        <w:jc w:val="center"/>
        <w:rPr>
          <w:rFonts w:ascii="Times New Roman" w:hAnsi="Times New Roman"/>
        </w:rPr>
      </w:pPr>
      <w:r w:rsidRPr="00964182">
        <w:rPr>
          <w:rFonts w:ascii="Times New Roman" w:hAnsi="Times New Roman"/>
          <w:b/>
        </w:rPr>
        <w:t>на проведение обязательной аудиторской проверки бухгалтерской (финансовой) отчетности АО «</w:t>
      </w:r>
      <w:r>
        <w:rPr>
          <w:rFonts w:ascii="Times New Roman" w:hAnsi="Times New Roman"/>
          <w:b/>
        </w:rPr>
        <w:t>Рязанская ипотечная корпорация»</w:t>
      </w:r>
      <w:r w:rsidRPr="00964182">
        <w:rPr>
          <w:rFonts w:ascii="Times New Roman" w:hAnsi="Times New Roman"/>
          <w:b/>
        </w:rPr>
        <w:t xml:space="preserve"> за 2020 год</w:t>
      </w:r>
    </w:p>
    <w:p w:rsidR="00C6645D" w:rsidRPr="00964182" w:rsidRDefault="00C6645D" w:rsidP="00C6645D">
      <w:pPr>
        <w:numPr>
          <w:ilvl w:val="0"/>
          <w:numId w:val="10"/>
        </w:numPr>
        <w:tabs>
          <w:tab w:val="left" w:pos="3868"/>
        </w:tabs>
        <w:spacing w:line="100" w:lineRule="atLeast"/>
        <w:jc w:val="center"/>
        <w:rPr>
          <w:rFonts w:ascii="Times New Roman" w:hAnsi="Times New Roman"/>
        </w:rPr>
      </w:pPr>
      <w:r w:rsidRPr="00964182">
        <w:rPr>
          <w:rFonts w:ascii="Times New Roman" w:hAnsi="Times New Roman"/>
        </w:rPr>
        <w:t>Общие положения</w:t>
      </w:r>
    </w:p>
    <w:p w:rsidR="00C6645D" w:rsidRPr="00964182" w:rsidRDefault="00C6645D" w:rsidP="00C6645D">
      <w:pPr>
        <w:tabs>
          <w:tab w:val="left" w:pos="3868"/>
        </w:tabs>
        <w:spacing w:line="100" w:lineRule="atLeast"/>
        <w:ind w:left="360"/>
        <w:jc w:val="both"/>
        <w:rPr>
          <w:rFonts w:ascii="Times New Roman" w:hAnsi="Times New Roman"/>
        </w:rPr>
      </w:pPr>
    </w:p>
    <w:p w:rsidR="00C6645D" w:rsidRPr="00964182" w:rsidRDefault="00C6645D" w:rsidP="00C6645D">
      <w:pPr>
        <w:tabs>
          <w:tab w:val="left" w:pos="3868"/>
        </w:tabs>
        <w:spacing w:line="100" w:lineRule="atLeast"/>
        <w:jc w:val="both"/>
        <w:rPr>
          <w:rFonts w:ascii="Times New Roman" w:hAnsi="Times New Roman"/>
          <w:bCs/>
        </w:rPr>
      </w:pPr>
      <w:r w:rsidRPr="00964182">
        <w:rPr>
          <w:rFonts w:ascii="Times New Roman" w:hAnsi="Times New Roman"/>
        </w:rPr>
        <w:t xml:space="preserve">          </w:t>
      </w:r>
      <w:proofErr w:type="gramStart"/>
      <w:r w:rsidRPr="00964182">
        <w:rPr>
          <w:rFonts w:ascii="Times New Roman" w:hAnsi="Times New Roman"/>
        </w:rPr>
        <w:t xml:space="preserve">Настоящее Техническое задание на оказание услуг по проведению обязательной аудиторской проверки бухгалтерской (финансовой) отчетности акционерного общества «Рязанская ипотечная корпорация» (далее - Общество) за 2020 год разработано </w:t>
      </w:r>
      <w:r w:rsidRPr="00964182">
        <w:rPr>
          <w:rFonts w:ascii="Times New Roman" w:hAnsi="Times New Roman"/>
          <w:bCs/>
        </w:rPr>
        <w:t>в соответствии с требованиями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30 декабря 2008 г</w:t>
      </w:r>
      <w:proofErr w:type="gramEnd"/>
      <w:r w:rsidRPr="00964182">
        <w:rPr>
          <w:rFonts w:ascii="Times New Roman" w:hAnsi="Times New Roman"/>
          <w:bCs/>
        </w:rPr>
        <w:t>. № 307-ФЗ "Об аудиторской деятельности".</w:t>
      </w:r>
    </w:p>
    <w:p w:rsidR="00C6645D" w:rsidRPr="00C6645D" w:rsidRDefault="00C6645D" w:rsidP="00C6645D">
      <w:pPr>
        <w:tabs>
          <w:tab w:val="left" w:pos="3868"/>
        </w:tabs>
        <w:spacing w:line="100" w:lineRule="atLeast"/>
        <w:jc w:val="both"/>
        <w:rPr>
          <w:rFonts w:ascii="Times New Roman" w:hAnsi="Times New Roman"/>
          <w:bCs/>
        </w:rPr>
      </w:pPr>
      <w:r w:rsidRPr="00964182">
        <w:rPr>
          <w:rFonts w:ascii="Times New Roman" w:hAnsi="Times New Roman"/>
          <w:bCs/>
        </w:rPr>
        <w:t>Настоящее Техническое задание определяет состав задач и подзадач, поставленных перед аудитом и необходимых для выполнения аудитором в процессе осуществления обязательного ежегодного аудита.</w:t>
      </w:r>
    </w:p>
    <w:p w:rsidR="00C6645D" w:rsidRPr="00C6645D" w:rsidRDefault="00C6645D" w:rsidP="00C6645D">
      <w:pPr>
        <w:tabs>
          <w:tab w:val="left" w:pos="3868"/>
        </w:tabs>
        <w:spacing w:line="100" w:lineRule="atLeast"/>
        <w:jc w:val="both"/>
        <w:rPr>
          <w:rFonts w:ascii="Times New Roman" w:hAnsi="Times New Roman"/>
          <w:bCs/>
        </w:rPr>
      </w:pPr>
    </w:p>
    <w:p w:rsidR="00C6645D" w:rsidRPr="00964182" w:rsidRDefault="00C6645D" w:rsidP="00C6645D">
      <w:pPr>
        <w:numPr>
          <w:ilvl w:val="0"/>
          <w:numId w:val="10"/>
        </w:numPr>
        <w:tabs>
          <w:tab w:val="left" w:pos="3868"/>
        </w:tabs>
        <w:spacing w:line="100" w:lineRule="atLeast"/>
        <w:jc w:val="center"/>
        <w:rPr>
          <w:rFonts w:ascii="Times New Roman" w:hAnsi="Times New Roman"/>
        </w:rPr>
      </w:pPr>
      <w:r w:rsidRPr="00964182">
        <w:rPr>
          <w:rFonts w:ascii="Times New Roman" w:hAnsi="Times New Roman"/>
          <w:bCs/>
        </w:rPr>
        <w:t>Задачи и подзадачи аудита</w:t>
      </w:r>
    </w:p>
    <w:p w:rsidR="00C6645D" w:rsidRPr="00964182" w:rsidRDefault="00C6645D" w:rsidP="00C6645D">
      <w:pPr>
        <w:tabs>
          <w:tab w:val="left" w:pos="3868"/>
        </w:tabs>
        <w:spacing w:line="100" w:lineRule="atLeast"/>
        <w:jc w:val="both"/>
        <w:rPr>
          <w:rFonts w:ascii="Times New Roman" w:hAnsi="Times New Roman"/>
        </w:rPr>
      </w:pPr>
      <w:r w:rsidRPr="00964182">
        <w:rPr>
          <w:rFonts w:ascii="Times New Roman" w:hAnsi="Times New Roman"/>
        </w:rPr>
        <w:t xml:space="preserve">           При осуществлен</w:t>
      </w:r>
      <w:proofErr w:type="gramStart"/>
      <w:r w:rsidRPr="00964182">
        <w:rPr>
          <w:rFonts w:ascii="Times New Roman" w:hAnsi="Times New Roman"/>
        </w:rPr>
        <w:t>ии ау</w:t>
      </w:r>
      <w:proofErr w:type="gramEnd"/>
      <w:r w:rsidRPr="00964182">
        <w:rPr>
          <w:rFonts w:ascii="Times New Roman" w:hAnsi="Times New Roman"/>
        </w:rPr>
        <w:t>дита аудиторская организация должна провести аудит финансовой (бухгалтерской) отчетности за отчетный финансовый период, составленной в соответствии с российскими стандартами бухгалтерского учета, состоящий из задач и подзадач, представленных в таблице, но не ограничивающийся ими:</w:t>
      </w:r>
    </w:p>
    <w:p w:rsidR="00C6645D" w:rsidRPr="00964182" w:rsidRDefault="00C6645D" w:rsidP="00C6645D">
      <w:pPr>
        <w:tabs>
          <w:tab w:val="left" w:pos="3516"/>
        </w:tabs>
        <w:spacing w:line="100" w:lineRule="atLeast"/>
        <w:rPr>
          <w:rFonts w:ascii="Times New Roman" w:hAnsi="Times New Roman"/>
          <w:b/>
          <w:bCs/>
        </w:rPr>
      </w:pPr>
      <w:r w:rsidRPr="00964182">
        <w:rPr>
          <w:rFonts w:ascii="Times New Roman" w:hAnsi="Times New Roman"/>
        </w:rPr>
        <w:tab/>
      </w:r>
    </w:p>
    <w:tbl>
      <w:tblPr>
        <w:tblW w:w="9923" w:type="dxa"/>
        <w:tblInd w:w="-176" w:type="dxa"/>
        <w:tblLayout w:type="fixed"/>
        <w:tblLook w:val="0000"/>
      </w:tblPr>
      <w:tblGrid>
        <w:gridCol w:w="539"/>
        <w:gridCol w:w="1800"/>
        <w:gridCol w:w="639"/>
        <w:gridCol w:w="1772"/>
        <w:gridCol w:w="5173"/>
      </w:tblGrid>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w:t>
            </w:r>
          </w:p>
          <w:p w:rsidR="00C6645D" w:rsidRPr="00964182" w:rsidRDefault="00C6645D" w:rsidP="00FB1108">
            <w:pPr>
              <w:spacing w:line="100" w:lineRule="atLeast"/>
              <w:jc w:val="center"/>
              <w:rPr>
                <w:rFonts w:ascii="Times New Roman" w:hAnsi="Times New Roman"/>
                <w:b/>
                <w:bCs/>
              </w:rPr>
            </w:pPr>
            <w:proofErr w:type="spellStart"/>
            <w:proofErr w:type="gramStart"/>
            <w:r w:rsidRPr="00964182">
              <w:rPr>
                <w:rFonts w:ascii="Times New Roman" w:hAnsi="Times New Roman"/>
                <w:b/>
                <w:bCs/>
              </w:rPr>
              <w:t>п</w:t>
            </w:r>
            <w:proofErr w:type="spellEnd"/>
            <w:proofErr w:type="gramEnd"/>
            <w:r w:rsidRPr="00964182">
              <w:rPr>
                <w:rFonts w:ascii="Times New Roman" w:hAnsi="Times New Roman"/>
                <w:b/>
                <w:bCs/>
              </w:rPr>
              <w:t>/</w:t>
            </w:r>
            <w:proofErr w:type="spellStart"/>
            <w:r w:rsidRPr="00964182">
              <w:rPr>
                <w:rFonts w:ascii="Times New Roman" w:hAnsi="Times New Roman"/>
                <w:b/>
                <w:bCs/>
              </w:rPr>
              <w:t>п</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Наименование</w:t>
            </w:r>
          </w:p>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задачи</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w:t>
            </w:r>
          </w:p>
          <w:p w:rsidR="00C6645D" w:rsidRPr="00964182" w:rsidRDefault="00C6645D" w:rsidP="00FB1108">
            <w:pPr>
              <w:spacing w:line="100" w:lineRule="atLeast"/>
              <w:jc w:val="center"/>
              <w:rPr>
                <w:rFonts w:ascii="Times New Roman" w:hAnsi="Times New Roman"/>
                <w:b/>
                <w:bCs/>
              </w:rPr>
            </w:pPr>
            <w:proofErr w:type="spellStart"/>
            <w:proofErr w:type="gramStart"/>
            <w:r w:rsidRPr="00964182">
              <w:rPr>
                <w:rFonts w:ascii="Times New Roman" w:hAnsi="Times New Roman"/>
                <w:b/>
                <w:bCs/>
              </w:rPr>
              <w:t>п</w:t>
            </w:r>
            <w:proofErr w:type="spellEnd"/>
            <w:proofErr w:type="gramEnd"/>
            <w:r w:rsidRPr="00964182">
              <w:rPr>
                <w:rFonts w:ascii="Times New Roman" w:hAnsi="Times New Roman"/>
                <w:b/>
                <w:bCs/>
              </w:rPr>
              <w:t>/</w:t>
            </w:r>
            <w:proofErr w:type="spellStart"/>
            <w:r w:rsidRPr="00964182">
              <w:rPr>
                <w:rFonts w:ascii="Times New Roman" w:hAnsi="Times New Roman"/>
                <w:b/>
                <w:bCs/>
              </w:rPr>
              <w:t>п</w:t>
            </w:r>
            <w:proofErr w:type="spellEnd"/>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Наименование</w:t>
            </w:r>
          </w:p>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подзадачи</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Последовательность решения</w:t>
            </w:r>
          </w:p>
          <w:p w:rsidR="00C6645D" w:rsidRPr="00964182" w:rsidRDefault="00C6645D" w:rsidP="00FB1108">
            <w:pPr>
              <w:spacing w:line="100" w:lineRule="atLeast"/>
              <w:jc w:val="center"/>
              <w:rPr>
                <w:rFonts w:ascii="Times New Roman" w:hAnsi="Times New Roman"/>
              </w:rPr>
            </w:pPr>
            <w:r w:rsidRPr="00964182">
              <w:rPr>
                <w:rFonts w:ascii="Times New Roman" w:hAnsi="Times New Roman"/>
                <w:b/>
                <w:bCs/>
              </w:rPr>
              <w:t>задачи</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b/>
                <w:bCs/>
              </w:rPr>
            </w:pPr>
            <w:r w:rsidRPr="00964182">
              <w:rPr>
                <w:rFonts w:ascii="Times New Roman" w:hAnsi="Times New Roman"/>
                <w:b/>
                <w:bCs/>
              </w:rPr>
              <w:t>4</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center"/>
              <w:rPr>
                <w:rFonts w:ascii="Times New Roman" w:hAnsi="Times New Roman"/>
              </w:rPr>
            </w:pPr>
            <w:r w:rsidRPr="00964182">
              <w:rPr>
                <w:rFonts w:ascii="Times New Roman" w:hAnsi="Times New Roman"/>
                <w:b/>
                <w:bCs/>
              </w:rPr>
              <w:t>5</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учредительных документов Общества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проверить соответствие устава Общества действующему законодательству;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проверить наличие контракта с руководителем Общества  и соответствие содержания контракта действующему законодательству;           </w:t>
            </w:r>
          </w:p>
          <w:p w:rsidR="00C6645D" w:rsidRDefault="00C6645D" w:rsidP="00FB1108">
            <w:pPr>
              <w:spacing w:line="100" w:lineRule="atLeast"/>
              <w:rPr>
                <w:rFonts w:ascii="Times New Roman" w:hAnsi="Times New Roman"/>
              </w:rPr>
            </w:pPr>
            <w:r w:rsidRPr="00964182">
              <w:rPr>
                <w:rFonts w:ascii="Times New Roman" w:hAnsi="Times New Roman"/>
              </w:rPr>
              <w:t>в)  проверить наличие  факта аттестации руководителя Общества  в  соответствии с действующим законодательством;</w:t>
            </w:r>
          </w:p>
          <w:p w:rsidR="00C6645D" w:rsidRPr="00812FF1" w:rsidRDefault="00C6645D" w:rsidP="00FB1108">
            <w:pPr>
              <w:spacing w:line="100" w:lineRule="atLeast"/>
              <w:rPr>
                <w:rFonts w:ascii="Times New Roman" w:hAnsi="Times New Roman"/>
              </w:rPr>
            </w:pPr>
            <w:r w:rsidRPr="00812FF1">
              <w:rPr>
                <w:rFonts w:ascii="Times New Roman" w:hAnsi="Times New Roman"/>
                <w:lang w:eastAsia="zh-CN"/>
              </w:rPr>
              <w:t>г) проверить наличие факта занесения Предприятия в государственный реестр федерального имущества в соответствии с требованиями постановления Правительства Российской Федерации от 03.07.98 N 696 (Собрание законодательства Российской Федерации, 1998, N 28, ст.3354)</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FB1108">
            <w:pPr>
              <w:rPr>
                <w:rFonts w:ascii="Times New Roman" w:hAnsi="Times New Roman"/>
                <w:lang w:eastAsia="zh-CN"/>
              </w:rPr>
            </w:pPr>
            <w:r w:rsidRPr="00812FF1">
              <w:rPr>
                <w:rFonts w:ascii="Times New Roman" w:hAnsi="Times New Roman"/>
                <w:lang w:eastAsia="zh-CN"/>
              </w:rPr>
              <w:t xml:space="preserve">Учётная политика предприятия. Анализ учетной </w:t>
            </w:r>
            <w:proofErr w:type="spellStart"/>
            <w:r w:rsidRPr="00812FF1">
              <w:rPr>
                <w:rFonts w:ascii="Times New Roman" w:hAnsi="Times New Roman"/>
                <w:lang w:eastAsia="zh-CN"/>
              </w:rPr>
              <w:t>политики</w:t>
            </w:r>
            <w:proofErr w:type="gramStart"/>
            <w:r w:rsidRPr="00812FF1">
              <w:rPr>
                <w:rFonts w:ascii="Times New Roman" w:hAnsi="Times New Roman"/>
                <w:lang w:eastAsia="zh-CN"/>
              </w:rPr>
              <w:t>.О</w:t>
            </w:r>
            <w:proofErr w:type="gramEnd"/>
            <w:r w:rsidRPr="00812FF1">
              <w:rPr>
                <w:rFonts w:ascii="Times New Roman" w:hAnsi="Times New Roman"/>
                <w:lang w:eastAsia="zh-CN"/>
              </w:rPr>
              <w:t>ценка</w:t>
            </w:r>
            <w:proofErr w:type="spellEnd"/>
            <w:r w:rsidRPr="00812FF1">
              <w:rPr>
                <w:rFonts w:ascii="Times New Roman" w:hAnsi="Times New Roman"/>
                <w:lang w:eastAsia="zh-CN"/>
              </w:rPr>
              <w:t xml:space="preserve"> организации бухгалтерского </w:t>
            </w:r>
            <w:r w:rsidRPr="00812FF1">
              <w:rPr>
                <w:rFonts w:ascii="Times New Roman" w:hAnsi="Times New Roman"/>
                <w:lang w:eastAsia="zh-CN"/>
              </w:rPr>
              <w:lastRenderedPageBreak/>
              <w:t xml:space="preserve">и налогового </w:t>
            </w:r>
            <w:proofErr w:type="spellStart"/>
            <w:r w:rsidRPr="00812FF1">
              <w:rPr>
                <w:rFonts w:ascii="Times New Roman" w:hAnsi="Times New Roman"/>
                <w:lang w:eastAsia="zh-CN"/>
              </w:rPr>
              <w:t>учёта.Оценка</w:t>
            </w:r>
            <w:proofErr w:type="spellEnd"/>
            <w:r w:rsidRPr="00812FF1">
              <w:rPr>
                <w:rFonts w:ascii="Times New Roman" w:hAnsi="Times New Roman"/>
                <w:lang w:eastAsia="zh-CN"/>
              </w:rPr>
              <w:t xml:space="preserve"> состояния бухгалтерского и налогового учёта, финансовой (бухгалтерской) отчетности и оценка внутреннего контроля.</w:t>
            </w:r>
          </w:p>
          <w:p w:rsidR="00C6645D" w:rsidRPr="00812FF1" w:rsidRDefault="00C6645D" w:rsidP="00FB1108">
            <w:pPr>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FB1108">
            <w:pPr>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FB1108">
            <w:pPr>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FB1108">
            <w:pPr>
              <w:spacing w:after="120"/>
              <w:rPr>
                <w:rFonts w:ascii="Times New Roman" w:hAnsi="Times New Roman"/>
                <w:lang w:eastAsia="zh-CN"/>
              </w:rPr>
            </w:pPr>
            <w:proofErr w:type="gramStart"/>
            <w:r w:rsidRPr="00812FF1">
              <w:rPr>
                <w:rFonts w:ascii="Times New Roman" w:hAnsi="Times New Roman"/>
                <w:lang w:eastAsia="zh-CN"/>
              </w:rPr>
              <w:t>а) проанализировать приказ об учётной политике, его полноту и соответствие требованиям ПБУ «Учётная политика предприятия», а также соответствия нормативным актам по бухгалтерскому учету и требованиям налогового законо</w:t>
            </w:r>
            <w:r>
              <w:rPr>
                <w:rFonts w:ascii="Times New Roman" w:hAnsi="Times New Roman"/>
                <w:lang w:eastAsia="zh-CN"/>
              </w:rPr>
              <w:t xml:space="preserve">дательства РФ; </w:t>
            </w:r>
            <w:r w:rsidRPr="00812FF1">
              <w:rPr>
                <w:rFonts w:ascii="Times New Roman" w:hAnsi="Times New Roman"/>
                <w:lang w:eastAsia="zh-CN"/>
              </w:rPr>
              <w:t xml:space="preserve">б) проанализировать влияние на прибыль расхождений в налоговом и бухгалтерском </w:t>
            </w:r>
            <w:r w:rsidRPr="00812FF1">
              <w:rPr>
                <w:rFonts w:ascii="Times New Roman" w:hAnsi="Times New Roman"/>
                <w:lang w:eastAsia="zh-CN"/>
              </w:rPr>
              <w:lastRenderedPageBreak/>
              <w:t>учете, проверить соблюдение положений налоговой политики по налогу на при</w:t>
            </w:r>
            <w:r>
              <w:rPr>
                <w:rFonts w:ascii="Times New Roman" w:hAnsi="Times New Roman"/>
                <w:lang w:eastAsia="zh-CN"/>
              </w:rPr>
              <w:t>быль требованиям 25 главы НК РФ;</w:t>
            </w:r>
            <w:proofErr w:type="gramEnd"/>
            <w:r>
              <w:rPr>
                <w:rFonts w:ascii="Times New Roman" w:hAnsi="Times New Roman"/>
                <w:lang w:eastAsia="zh-CN"/>
              </w:rPr>
              <w:t xml:space="preserve">                            </w:t>
            </w:r>
            <w:proofErr w:type="gramStart"/>
            <w:r w:rsidRPr="00812FF1">
              <w:rPr>
                <w:rFonts w:ascii="Times New Roman" w:hAnsi="Times New Roman"/>
                <w:lang w:eastAsia="zh-CN"/>
              </w:rPr>
              <w:t>в) проверить порядок отражения в налоговом и бухгалтерском учете и включения в базу при расчете налога на прибыль для целей налогообложения из-за разницы в оценке и признании активов, о</w:t>
            </w:r>
            <w:r>
              <w:rPr>
                <w:rFonts w:ascii="Times New Roman" w:hAnsi="Times New Roman"/>
                <w:lang w:eastAsia="zh-CN"/>
              </w:rPr>
              <w:t xml:space="preserve">бязательств, доходов и расходов;                                                                </w:t>
            </w:r>
            <w:r w:rsidRPr="00812FF1">
              <w:rPr>
                <w:rFonts w:ascii="Times New Roman" w:hAnsi="Times New Roman"/>
                <w:lang w:eastAsia="zh-CN"/>
              </w:rPr>
              <w:t xml:space="preserve">г) оценить степень реализации прав организации </w:t>
            </w:r>
            <w:r>
              <w:rPr>
                <w:rFonts w:ascii="Times New Roman" w:hAnsi="Times New Roman"/>
                <w:lang w:eastAsia="zh-CN"/>
              </w:rPr>
              <w:t xml:space="preserve">через приказ об учётной политик;  </w:t>
            </w:r>
            <w:proofErr w:type="spellStart"/>
            <w:r w:rsidRPr="00812FF1">
              <w:rPr>
                <w:rFonts w:ascii="Times New Roman" w:hAnsi="Times New Roman"/>
                <w:lang w:eastAsia="zh-CN"/>
              </w:rPr>
              <w:t>д</w:t>
            </w:r>
            <w:proofErr w:type="spellEnd"/>
            <w:r w:rsidRPr="00812FF1">
              <w:rPr>
                <w:rFonts w:ascii="Times New Roman" w:hAnsi="Times New Roman"/>
                <w:lang w:eastAsia="zh-CN"/>
              </w:rPr>
              <w:t>) изучить рабочий план счетов, оценить степень его соответствия спе</w:t>
            </w:r>
            <w:r>
              <w:rPr>
                <w:rFonts w:ascii="Times New Roman" w:hAnsi="Times New Roman"/>
                <w:lang w:eastAsia="zh-CN"/>
              </w:rPr>
              <w:t>цифике деятельности организации;</w:t>
            </w:r>
            <w:proofErr w:type="gramEnd"/>
            <w:r>
              <w:rPr>
                <w:rFonts w:ascii="Times New Roman" w:hAnsi="Times New Roman"/>
                <w:lang w:eastAsia="zh-CN"/>
              </w:rPr>
              <w:t xml:space="preserve">                                  </w:t>
            </w:r>
            <w:proofErr w:type="gramStart"/>
            <w:r w:rsidRPr="00812FF1">
              <w:rPr>
                <w:rFonts w:ascii="Times New Roman" w:hAnsi="Times New Roman"/>
                <w:lang w:eastAsia="zh-CN"/>
              </w:rPr>
              <w:t>е) проверить правильность применяемых методов при исправлении допущенных ошибок, в том числе в бухгалтерском учёте, бухгалтерской отчётности, в расчётах по налогам</w:t>
            </w:r>
            <w:r>
              <w:rPr>
                <w:rFonts w:ascii="Times New Roman" w:hAnsi="Times New Roman"/>
                <w:lang w:eastAsia="zh-CN"/>
              </w:rPr>
              <w:t xml:space="preserve"> и сборам;                                                </w:t>
            </w:r>
            <w:r w:rsidRPr="00812FF1">
              <w:rPr>
                <w:rFonts w:ascii="Times New Roman" w:hAnsi="Times New Roman"/>
                <w:lang w:eastAsia="zh-CN"/>
              </w:rPr>
              <w:t>ж) проверить организацию налогового учёта с точки зрения обеспечения правильности оп</w:t>
            </w:r>
            <w:r>
              <w:rPr>
                <w:rFonts w:ascii="Times New Roman" w:hAnsi="Times New Roman"/>
                <w:lang w:eastAsia="zh-CN"/>
              </w:rPr>
              <w:t xml:space="preserve">ределения налогооблагаемой базы;                 </w:t>
            </w:r>
            <w:proofErr w:type="spellStart"/>
            <w:r w:rsidRPr="00812FF1">
              <w:rPr>
                <w:rFonts w:ascii="Times New Roman" w:hAnsi="Times New Roman"/>
                <w:lang w:eastAsia="zh-CN"/>
              </w:rPr>
              <w:t>з</w:t>
            </w:r>
            <w:proofErr w:type="spellEnd"/>
            <w:r w:rsidRPr="00812FF1">
              <w:rPr>
                <w:rFonts w:ascii="Times New Roman" w:hAnsi="Times New Roman"/>
                <w:lang w:eastAsia="zh-CN"/>
              </w:rPr>
              <w:t>) проверить обеспечение единого порядка отражения специ</w:t>
            </w:r>
            <w:r>
              <w:rPr>
                <w:rFonts w:ascii="Times New Roman" w:hAnsi="Times New Roman"/>
                <w:lang w:eastAsia="zh-CN"/>
              </w:rPr>
              <w:t xml:space="preserve">фических хозяйственных операций;                                                               </w:t>
            </w:r>
            <w:r w:rsidRPr="00812FF1">
              <w:rPr>
                <w:rFonts w:ascii="Times New Roman" w:hAnsi="Times New Roman"/>
                <w:lang w:eastAsia="zh-CN"/>
              </w:rPr>
              <w:t>и) проверить правильность составления св</w:t>
            </w:r>
            <w:r>
              <w:rPr>
                <w:rFonts w:ascii="Times New Roman" w:hAnsi="Times New Roman"/>
                <w:lang w:eastAsia="zh-CN"/>
              </w:rPr>
              <w:t>одной бухгалтерской отчётности;</w:t>
            </w:r>
            <w:proofErr w:type="gramEnd"/>
            <w:r>
              <w:rPr>
                <w:rFonts w:ascii="Times New Roman" w:hAnsi="Times New Roman"/>
                <w:lang w:eastAsia="zh-CN"/>
              </w:rPr>
              <w:t xml:space="preserve">                   </w:t>
            </w:r>
            <w:r w:rsidRPr="00812FF1">
              <w:rPr>
                <w:rFonts w:ascii="Times New Roman" w:hAnsi="Times New Roman"/>
                <w:lang w:eastAsia="zh-CN"/>
              </w:rPr>
              <w:t>к) проанализировать действующую систему внутреннего контроля.</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lastRenderedPageBreak/>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внеоборотных</w:t>
            </w:r>
            <w:proofErr w:type="spellEnd"/>
            <w:r w:rsidRPr="00964182">
              <w:rPr>
                <w:rFonts w:ascii="Times New Roman" w:hAnsi="Times New Roman"/>
              </w:rPr>
              <w:t xml:space="preserve"> активов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3</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основных средств  </w:t>
            </w:r>
          </w:p>
          <w:p w:rsidR="00C6645D" w:rsidRPr="00964182" w:rsidRDefault="00C6645D" w:rsidP="00FB1108">
            <w:pPr>
              <w:spacing w:line="100" w:lineRule="atLeast"/>
              <w:rPr>
                <w:rFonts w:ascii="Times New Roman" w:hAnsi="Times New Roman"/>
              </w:rPr>
            </w:pPr>
            <w:r w:rsidRPr="00964182">
              <w:rPr>
                <w:rFonts w:ascii="Times New Roman" w:hAnsi="Times New Roman"/>
              </w:rPr>
              <w:t>(01, 02 и  др.)</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2.1.1.  Аудит основных средств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основных средств и отражения результатов инвентаризации в учете;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наличие и сохранность основных средств;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правильность отражения в учете  капитального  ремонта основных средств;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правильность начисления амортизации;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д</w:t>
            </w:r>
            <w:proofErr w:type="spellEnd"/>
            <w:r w:rsidRPr="00964182">
              <w:rPr>
                <w:rFonts w:ascii="Times New Roman" w:hAnsi="Times New Roman"/>
              </w:rPr>
              <w:t xml:space="preserve">)  правильность определения балансовой  стоимости основных средств;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е) правильность отражения в учете операций поступления, внутреннего  перемещения и выбытия основных средств;    </w:t>
            </w:r>
          </w:p>
          <w:p w:rsidR="00C6645D" w:rsidRPr="00964182" w:rsidRDefault="00C6645D" w:rsidP="00FB1108">
            <w:pPr>
              <w:spacing w:line="100" w:lineRule="atLeast"/>
              <w:rPr>
                <w:rFonts w:ascii="Times New Roman" w:hAnsi="Times New Roman"/>
              </w:rPr>
            </w:pPr>
            <w:r w:rsidRPr="00964182">
              <w:rPr>
                <w:rFonts w:ascii="Times New Roman" w:hAnsi="Times New Roman"/>
              </w:rPr>
              <w:t>ж)  правильность начисления и перечисления в федеральный бюджет арендной платы за использование земельных участков, федеральных зданий, помещений;</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3</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доходных вложений в материальные ценности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(03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и отражения результатов инвентаризации в учете;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правильность отражения в учете операций по  доходным вложениям в материальные ценности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3</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нематериал</w:t>
            </w:r>
            <w:r>
              <w:rPr>
                <w:rFonts w:ascii="Times New Roman" w:hAnsi="Times New Roman"/>
              </w:rPr>
              <w:t>ьных активов (НМА)  (04, 05 и</w:t>
            </w:r>
            <w:r w:rsidRPr="00964182">
              <w:rPr>
                <w:rFonts w:ascii="Times New Roman" w:hAnsi="Times New Roman"/>
              </w:rPr>
              <w:t xml:space="preserve">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НМА  и отражения результатов инвентаризации в учете;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правильность синтетического и аналитического учета НМА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w:t>
            </w:r>
            <w:proofErr w:type="spellStart"/>
            <w:r w:rsidRPr="00964182">
              <w:rPr>
                <w:rFonts w:ascii="Times New Roman" w:hAnsi="Times New Roman"/>
              </w:rPr>
              <w:t>прои</w:t>
            </w:r>
            <w:proofErr w:type="gramStart"/>
            <w:r w:rsidRPr="00964182">
              <w:rPr>
                <w:rFonts w:ascii="Times New Roman" w:hAnsi="Times New Roman"/>
              </w:rPr>
              <w:t>з</w:t>
            </w:r>
            <w:proofErr w:type="spellEnd"/>
            <w:r w:rsidRPr="00964182">
              <w:rPr>
                <w:rFonts w:ascii="Times New Roman" w:hAnsi="Times New Roman"/>
              </w:rPr>
              <w:t>-</w:t>
            </w:r>
            <w:proofErr w:type="gramEnd"/>
            <w:r w:rsidRPr="00964182">
              <w:rPr>
                <w:rFonts w:ascii="Times New Roman" w:hAnsi="Times New Roman"/>
              </w:rPr>
              <w:t xml:space="preserve"> </w:t>
            </w:r>
            <w:proofErr w:type="spellStart"/>
            <w:r w:rsidRPr="00964182">
              <w:rPr>
                <w:rFonts w:ascii="Times New Roman" w:hAnsi="Times New Roman"/>
              </w:rPr>
              <w:t>водственных</w:t>
            </w:r>
            <w:proofErr w:type="spellEnd"/>
            <w:r w:rsidRPr="00964182">
              <w:rPr>
                <w:rFonts w:ascii="Times New Roman" w:hAnsi="Times New Roman"/>
              </w:rPr>
              <w:t xml:space="preserve"> запасов (10 и др.)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производственных запасов и отражения результатов инвентаризации в учете;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правильность определения и списания на издержки стоимости израсходованных материально-производственных запасов;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правильность синтетического и аналитического учета материально-производственных запасов;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соответствие используемых Обществом способов оценки  по отдельным группам материальных  ценностей при их выбытии способам, предусмотренным учетной политикой;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затрат </w:t>
            </w:r>
          </w:p>
          <w:p w:rsidR="00C6645D" w:rsidRPr="00964182" w:rsidRDefault="00C6645D" w:rsidP="00FB1108">
            <w:pPr>
              <w:spacing w:line="100" w:lineRule="atLeast"/>
              <w:rPr>
                <w:rFonts w:ascii="Times New Roman" w:hAnsi="Times New Roman"/>
              </w:rPr>
            </w:pPr>
            <w:r w:rsidRPr="00964182">
              <w:rPr>
                <w:rFonts w:ascii="Times New Roman" w:hAnsi="Times New Roman"/>
              </w:rPr>
              <w:t>на производство (20 и др.)</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5</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затрат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для целей    бухгалтерского учета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4.1.1. Проверка и подтверждение достоверности отчетных данных о фактической себестоимости продукции (работ, услуг)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4.1.2.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964182">
              <w:rPr>
                <w:rFonts w:ascii="Times New Roman" w:hAnsi="Times New Roman"/>
              </w:rPr>
              <w:t>калькулированию</w:t>
            </w:r>
            <w:proofErr w:type="spellEnd"/>
            <w:r w:rsidRPr="00964182">
              <w:rPr>
                <w:rFonts w:ascii="Times New Roman" w:hAnsi="Times New Roman"/>
              </w:rPr>
              <w:t xml:space="preserve"> себестоимости продукции (работ, услуг)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5</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расходов для целей </w:t>
            </w:r>
            <w:proofErr w:type="spellStart"/>
            <w:proofErr w:type="gramStart"/>
            <w:r w:rsidRPr="00964182">
              <w:rPr>
                <w:rFonts w:ascii="Times New Roman" w:hAnsi="Times New Roman"/>
              </w:rPr>
              <w:t>налого-обложения</w:t>
            </w:r>
            <w:proofErr w:type="spellEnd"/>
            <w:proofErr w:type="gramEnd"/>
            <w:r w:rsidRPr="00964182">
              <w:rPr>
                <w:rFonts w:ascii="Times New Roman" w:hAnsi="Times New Roma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правильность исчисления материальных расходов, предусмотренных ст. 254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правильность исчисления расходов  на  оплату труда, предусмотренных ст.  255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1.01.2002 № 1;</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д</w:t>
            </w:r>
            <w:proofErr w:type="spellEnd"/>
            <w:r w:rsidRPr="00964182">
              <w:rPr>
                <w:rFonts w:ascii="Times New Roman" w:hAnsi="Times New Roman"/>
              </w:rPr>
              <w:t xml:space="preserve">)  правильность расчета сумм амортизации  в  соответствии со ст. 259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е)  правильность включения  в состав затрат </w:t>
            </w:r>
            <w:proofErr w:type="spellStart"/>
            <w:r w:rsidRPr="00964182">
              <w:rPr>
                <w:rFonts w:ascii="Times New Roman" w:hAnsi="Times New Roman"/>
              </w:rPr>
              <w:t>аудируемого</w:t>
            </w:r>
            <w:proofErr w:type="spellEnd"/>
            <w:r w:rsidRPr="00964182">
              <w:rPr>
                <w:rFonts w:ascii="Times New Roman" w:hAnsi="Times New Roman"/>
              </w:rPr>
              <w:t xml:space="preserve"> периода расходов на ремонт основных сре</w:t>
            </w:r>
            <w:proofErr w:type="gramStart"/>
            <w:r w:rsidRPr="00964182">
              <w:rPr>
                <w:rFonts w:ascii="Times New Roman" w:hAnsi="Times New Roman"/>
              </w:rPr>
              <w:t>дств в с</w:t>
            </w:r>
            <w:proofErr w:type="gramEnd"/>
            <w:r w:rsidRPr="00964182">
              <w:rPr>
                <w:rFonts w:ascii="Times New Roman" w:hAnsi="Times New Roman"/>
              </w:rPr>
              <w:t xml:space="preserve">оответствии со ст.260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ж) обоснованность расходов на </w:t>
            </w:r>
            <w:proofErr w:type="gramStart"/>
            <w:r w:rsidRPr="00964182">
              <w:rPr>
                <w:rFonts w:ascii="Times New Roman" w:hAnsi="Times New Roman"/>
              </w:rPr>
              <w:t>обязательное</w:t>
            </w:r>
            <w:proofErr w:type="gramEnd"/>
            <w:r w:rsidRPr="00964182">
              <w:rPr>
                <w:rFonts w:ascii="Times New Roman" w:hAnsi="Times New Roman"/>
              </w:rPr>
              <w:t xml:space="preserve"> 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добровольное страхование имущества в </w:t>
            </w:r>
            <w:r w:rsidRPr="00964182">
              <w:rPr>
                <w:rFonts w:ascii="Times New Roman" w:hAnsi="Times New Roman"/>
              </w:rPr>
              <w:lastRenderedPageBreak/>
              <w:t xml:space="preserve">соответствии со ст.263 НК РФ;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з</w:t>
            </w:r>
            <w:proofErr w:type="spellEnd"/>
            <w:r w:rsidRPr="00964182">
              <w:rPr>
                <w:rFonts w:ascii="Times New Roman" w:hAnsi="Times New Roman"/>
              </w:rPr>
              <w:t>) правильность списания на себестоимость прочих расходов, связанных с производством  и  (или) реализацией (ст. 264 НК РФ);</w:t>
            </w:r>
          </w:p>
          <w:p w:rsidR="00C6645D" w:rsidRPr="00964182" w:rsidRDefault="00C6645D" w:rsidP="00FB1108">
            <w:pPr>
              <w:spacing w:line="100" w:lineRule="atLeast"/>
              <w:rPr>
                <w:rFonts w:ascii="Times New Roman" w:hAnsi="Times New Roman"/>
              </w:rPr>
            </w:pPr>
            <w:r w:rsidRPr="00964182">
              <w:rPr>
                <w:rFonts w:ascii="Times New Roman" w:hAnsi="Times New Roman"/>
              </w:rPr>
              <w:t>и) правильность списания прочих расходов, связанных с производством и (или) реализацией (ст. 265 НК РФ);</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к) правильность формирования и  использования расходов на формирование резервов по сомнительным долгам (ст. 266 НК РФ) и резервов по отпускам;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л) правильность образования и использования расходов на формирование резерва по гарантийному  ремонту и гарантийному обслуживанию (ст. 267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м) правильность определения расходов при реализации товаров и имущества (ст. 268 НК РФ);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н</w:t>
            </w:r>
            <w:proofErr w:type="spellEnd"/>
            <w:r w:rsidRPr="00964182">
              <w:rPr>
                <w:rFonts w:ascii="Times New Roman" w:hAnsi="Times New Roman"/>
              </w:rPr>
              <w:t xml:space="preserve">) правильность отнесения процентов по долговым обязательствам к расходам (ст. 269 НК РФ);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о) правильность определения расходов, не учитываемых  в целях  налогообложения  (ст. 270 НК РФ)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5</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расходов будущих периодов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F64AAC" w:rsidRDefault="00C6645D" w:rsidP="00FB1108">
            <w:pPr>
              <w:spacing w:line="100" w:lineRule="atLeast"/>
              <w:rPr>
                <w:rFonts w:ascii="Times New Roman" w:hAnsi="Times New Roman"/>
              </w:rPr>
            </w:pPr>
            <w:r>
              <w:rPr>
                <w:rFonts w:ascii="Times New Roman" w:hAnsi="Times New Roman"/>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 xml:space="preserve">Аудит денежных средств (50, </w:t>
            </w:r>
            <w:r w:rsidRPr="00964182">
              <w:rPr>
                <w:rFonts w:ascii="Times New Roman" w:hAnsi="Times New Roman"/>
              </w:rPr>
              <w:t xml:space="preserve">51, 58 и др.)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6</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кассовых операций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6</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операций по расчетным счетам</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6</w:t>
            </w:r>
            <w:r w:rsidRPr="00964182">
              <w:rPr>
                <w:rFonts w:ascii="Times New Roman" w:hAnsi="Times New Roman"/>
              </w:rPr>
              <w:t>.</w:t>
            </w:r>
            <w:r>
              <w:rPr>
                <w:rFonts w:ascii="Times New Roman" w:hAnsi="Times New Roman"/>
              </w:rPr>
              <w:t>3</w:t>
            </w:r>
            <w:r w:rsidRPr="00964182">
              <w:rPr>
                <w:rFonts w:ascii="Times New Roman" w:hAnsi="Times New Roman"/>
              </w:rPr>
              <w:t>.</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финансовых вложений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проверить и  подтвердить правильность оформления материалов инвентаризации финансовых вложений и отражения результатов инвентаризации в учете;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изучить состав финансовых вложений по данным первичных документов и учетных регистров;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оценить систему внутреннего контроля и бухгалтерского учета финансовых вложений;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проверить правильность отражения  в учете  операций с финансовыми вложениями;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д</w:t>
            </w:r>
            <w:proofErr w:type="spellEnd"/>
            <w:r w:rsidRPr="00964182">
              <w:rPr>
                <w:rFonts w:ascii="Times New Roman" w:hAnsi="Times New Roman"/>
              </w:rPr>
              <w:t xml:space="preserve">) подтвердить достоверность начисления, поступления  и  отражения  в учете  доходов по  операциям с финансовыми вложениями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расчетов</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расчетов с </w:t>
            </w:r>
            <w:r w:rsidRPr="00964182">
              <w:rPr>
                <w:rFonts w:ascii="Times New Roman" w:hAnsi="Times New Roman"/>
              </w:rPr>
              <w:lastRenderedPageBreak/>
              <w:t xml:space="preserve">поставщиками и под рядчиками, покупателями и заказчиками, дебиторами и кредиторами (60, 62, 76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lastRenderedPageBreak/>
              <w:t xml:space="preserve">а)  проверить и  подтвердить полноту и правильность проведенных инвентаризаций </w:t>
            </w:r>
            <w:r w:rsidRPr="00964182">
              <w:rPr>
                <w:rFonts w:ascii="Times New Roman" w:hAnsi="Times New Roman"/>
              </w:rPr>
              <w:lastRenderedPageBreak/>
              <w:t xml:space="preserve">расчетов с дебиторами и кредиторами  и отражения  их результатов в учете;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подтвердить своевременность погашения  и правильность отражения на счетах бухгалтерского  учета кредиторской задолженности;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оценить правильность оформления  и отражения   в учете предъявленных претензий;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д</w:t>
            </w:r>
            <w:proofErr w:type="spellEnd"/>
            <w:r w:rsidRPr="00964182">
              <w:rPr>
                <w:rFonts w:ascii="Times New Roman" w:hAnsi="Times New Roman"/>
              </w:rPr>
              <w:t xml:space="preserve">)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е)  подтвердить своевременность погашения  и правильность отражения на счетах бухгалтерского  учета дебиторской задолженности;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ж)  проверить правильность оформления и отражения  на счетах бухгалтерского  учета расчетов с дочерними (зависимыми) обществами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резервов по сомнительным долгам (63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расчетов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по кредитам и займам (66, 67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проверить  правильность оформления  и  отражения на счетах бухгалтерского учета операций по получению и возврату кредитов банка;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подтвердить целевое использование кредитов банка;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проверить  правильность оформления  и  отражения на счетах бухгалтерского учета займов, полученных у других организаций и физических лиц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расчетов с бюджетом (68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Проверить: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правильность определения налогооблагаемой   базы  по отдельным, наиболее важным налогам;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правильность  применения налоговых ставок;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правомерность применения льгот  при расчете и  уплате налогов;                    </w:t>
            </w:r>
          </w:p>
          <w:p w:rsidR="00C6645D" w:rsidRPr="00964182" w:rsidRDefault="00C6645D" w:rsidP="00FB1108">
            <w:pPr>
              <w:spacing w:line="100" w:lineRule="atLeast"/>
              <w:rPr>
                <w:rFonts w:ascii="Times New Roman" w:hAnsi="Times New Roman"/>
              </w:rPr>
            </w:pPr>
            <w:r w:rsidRPr="00964182">
              <w:rPr>
                <w:rFonts w:ascii="Times New Roman" w:hAnsi="Times New Roman"/>
              </w:rPr>
              <w:lastRenderedPageBreak/>
              <w:t xml:space="preserve">г)  правильность начисления, полноту и своевременность перечисления налоговых платежей, правильность составления  налоговой отчетности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расчетов по оплате труда и страховым вносам (69, 70, 73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jc w:val="both"/>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расчетов с подотчетными лицами (71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расчетов с учредителями (75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7</w:t>
            </w:r>
            <w:r w:rsidRPr="00964182">
              <w:rPr>
                <w:rFonts w:ascii="Times New Roman" w:hAnsi="Times New Roman"/>
              </w:rPr>
              <w:t>.8.</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расчетов по претензиям и возмещ</w:t>
            </w:r>
            <w:r>
              <w:rPr>
                <w:rFonts w:ascii="Times New Roman" w:hAnsi="Times New Roman"/>
              </w:rPr>
              <w:t>ению материального  ущерба (73,</w:t>
            </w:r>
            <w:r w:rsidRPr="00964182">
              <w:rPr>
                <w:rFonts w:ascii="Times New Roman" w:hAnsi="Times New Roman"/>
              </w:rPr>
              <w:t xml:space="preserve"> 94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проверить своевременность предъявления претензий вследствие нарушения договорных обязательств, за пропажу и недостачу груза в пути и т.д.;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выяснить своевременность принятых  мер по  возмещению нанесенного ущерба, проверить     обоснованность претензий;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подтвердить законность списания претензионных сумм на издержки производства и финансовые результаты;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проверить расчеты по недостачам, растратам и хищениям;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д</w:t>
            </w:r>
            <w:proofErr w:type="spellEnd"/>
            <w:r w:rsidRPr="00964182">
              <w:rPr>
                <w:rFonts w:ascii="Times New Roman" w:hAnsi="Times New Roman"/>
              </w:rPr>
              <w:t xml:space="preserve">)  установить, соблюдались ли сроки и порядок рассмотрения  случаев недостач, потерь и растрат;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е)   проверить  правильность оформления  материалов о претензиях по недостачам, потерям и хищениям;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ж)  изучить причины, вызвавшие недостачи, растраты и хищения;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з</w:t>
            </w:r>
            <w:proofErr w:type="spellEnd"/>
            <w:r w:rsidRPr="00964182">
              <w:rPr>
                <w:rFonts w:ascii="Times New Roman" w:hAnsi="Times New Roman"/>
              </w:rPr>
              <w:t>)  проверить, по всем ли дебиторам (должникам)</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капитала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8</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уставного капитала (80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8</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w:t>
            </w:r>
            <w:r w:rsidRPr="00964182">
              <w:rPr>
                <w:rFonts w:ascii="Times New Roman" w:hAnsi="Times New Roman"/>
              </w:rPr>
              <w:lastRenderedPageBreak/>
              <w:t xml:space="preserve">резервного капитала (82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8</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w:t>
            </w:r>
            <w:proofErr w:type="gramStart"/>
            <w:r w:rsidRPr="00964182">
              <w:rPr>
                <w:rFonts w:ascii="Times New Roman" w:hAnsi="Times New Roman"/>
              </w:rPr>
              <w:t>добавочного</w:t>
            </w:r>
            <w:proofErr w:type="gramEnd"/>
            <w:r w:rsidRPr="00964182">
              <w:rPr>
                <w:rFonts w:ascii="Times New Roman" w:hAnsi="Times New Roman"/>
              </w:rPr>
              <w:t xml:space="preserve">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капитала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(83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8</w:t>
            </w:r>
            <w:r w:rsidRPr="00964182">
              <w:rPr>
                <w:rFonts w:ascii="Times New Roman" w:hAnsi="Times New Roman"/>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нераспределенной  прибыли (непокрытого убытка) (84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8</w:t>
            </w:r>
            <w:r w:rsidRPr="00964182">
              <w:rPr>
                <w:rFonts w:ascii="Times New Roman" w:hAnsi="Times New Roman"/>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целевого финансирования (86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формирования финансовых результатов и  распред</w:t>
            </w:r>
            <w:r>
              <w:rPr>
                <w:rFonts w:ascii="Times New Roman" w:hAnsi="Times New Roman"/>
              </w:rPr>
              <w:t>еления прибыли (90, 91, 96, 97,</w:t>
            </w:r>
            <w:r w:rsidRPr="00964182">
              <w:rPr>
                <w:rFonts w:ascii="Times New Roman" w:hAnsi="Times New Roman"/>
              </w:rPr>
              <w:t xml:space="preserve"> 98, 99 и др.)</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установить  правильность определения  и  отражения  в учете прибыли (убытков) от продаж  товаров,  продукции, работ, услуг;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проанализировать правильность учета операционных, </w:t>
            </w:r>
            <w:proofErr w:type="spellStart"/>
            <w:r w:rsidRPr="00964182">
              <w:rPr>
                <w:rFonts w:ascii="Times New Roman" w:hAnsi="Times New Roman"/>
              </w:rPr>
              <w:t>внереализационных</w:t>
            </w:r>
            <w:proofErr w:type="spellEnd"/>
            <w:r w:rsidRPr="00964182">
              <w:rPr>
                <w:rFonts w:ascii="Times New Roman" w:hAnsi="Times New Roman"/>
              </w:rPr>
              <w:t xml:space="preserve">  доходов и расходов;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оценить  правильность  и обоснованность распределения чистой прибыли                     </w:t>
            </w: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w:t>
            </w:r>
            <w:proofErr w:type="spellStart"/>
            <w:r w:rsidRPr="00964182">
              <w:rPr>
                <w:rFonts w:ascii="Times New Roman" w:hAnsi="Times New Roman"/>
              </w:rPr>
              <w:t>забалансовых</w:t>
            </w:r>
            <w:proofErr w:type="spellEnd"/>
            <w:r w:rsidRPr="00964182">
              <w:rPr>
                <w:rFonts w:ascii="Times New Roman" w:hAnsi="Times New Roman"/>
              </w:rPr>
              <w:t xml:space="preserve"> счетов</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10</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счета 001 "Арендованные основные средства"</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10</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Аудит счета 002 "Товарно-материальные ценности, принятые на ответственное хранение</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Pr>
                <w:rFonts w:ascii="Times New Roman" w:hAnsi="Times New Roman"/>
              </w:rPr>
              <w:t>10</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счета 008 "Обеспечения обязательств 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платежей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поученные"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Default="00C6645D" w:rsidP="00FB1108">
            <w:pPr>
              <w:spacing w:line="100" w:lineRule="atLeast"/>
              <w:rPr>
                <w:rFonts w:ascii="Times New Roman" w:hAnsi="Times New Roman"/>
              </w:rPr>
            </w:pPr>
            <w:r>
              <w:rPr>
                <w:rFonts w:ascii="Times New Roman" w:hAnsi="Times New Roman"/>
              </w:rPr>
              <w:t>10.4.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Аудит счета 008 "Обеспечения обязательств 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платежей </w:t>
            </w:r>
          </w:p>
          <w:p w:rsidR="00C6645D" w:rsidRPr="00964182" w:rsidRDefault="00C6645D" w:rsidP="00FB1108">
            <w:pPr>
              <w:spacing w:line="100" w:lineRule="atLeast"/>
              <w:rPr>
                <w:rFonts w:ascii="Times New Roman" w:hAnsi="Times New Roman"/>
              </w:rPr>
            </w:pPr>
            <w:r>
              <w:rPr>
                <w:rFonts w:ascii="Times New Roman" w:hAnsi="Times New Roman"/>
              </w:rPr>
              <w:t>выда</w:t>
            </w:r>
            <w:r w:rsidRPr="00964182">
              <w:rPr>
                <w:rFonts w:ascii="Times New Roman" w:hAnsi="Times New Roman"/>
              </w:rPr>
              <w:t xml:space="preserve">нные"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r>
      <w:tr w:rsidR="00C6645D" w:rsidRPr="00964182" w:rsidTr="00FB110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1</w:t>
            </w: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Проверка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соответствия </w:t>
            </w:r>
            <w:r w:rsidRPr="00964182">
              <w:rPr>
                <w:rFonts w:ascii="Times New Roman" w:hAnsi="Times New Roman"/>
              </w:rPr>
              <w:lastRenderedPageBreak/>
              <w:t>бухгалтерской отчетности требованиям действующего законодательства</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а)  проверить состав и содержание форм бухгалтерской отчетности, увязку ее </w:t>
            </w:r>
            <w:r w:rsidRPr="00964182">
              <w:rPr>
                <w:rFonts w:ascii="Times New Roman" w:hAnsi="Times New Roman"/>
              </w:rPr>
              <w:lastRenderedPageBreak/>
              <w:t xml:space="preserve">показателей;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б)  выразить мнение о достоверности показателей отчетности во всех существенных отношениях;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в)  проверить правильность оценки статей отчетности;   </w:t>
            </w:r>
          </w:p>
          <w:p w:rsidR="00C6645D" w:rsidRPr="00964182" w:rsidRDefault="00C6645D" w:rsidP="00FB1108">
            <w:pPr>
              <w:spacing w:line="100" w:lineRule="atLeast"/>
              <w:rPr>
                <w:rFonts w:ascii="Times New Roman" w:hAnsi="Times New Roman"/>
              </w:rPr>
            </w:pPr>
            <w:r w:rsidRPr="00964182">
              <w:rPr>
                <w:rFonts w:ascii="Times New Roman" w:hAnsi="Times New Roman"/>
              </w:rPr>
              <w:t xml:space="preserve">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            </w:t>
            </w:r>
          </w:p>
          <w:p w:rsidR="00C6645D" w:rsidRPr="00964182" w:rsidRDefault="00C6645D" w:rsidP="00FB1108">
            <w:pPr>
              <w:spacing w:line="100" w:lineRule="atLeast"/>
              <w:rPr>
                <w:rFonts w:ascii="Times New Roman" w:hAnsi="Times New Roman"/>
              </w:rPr>
            </w:pPr>
            <w:proofErr w:type="spellStart"/>
            <w:r w:rsidRPr="00964182">
              <w:rPr>
                <w:rFonts w:ascii="Times New Roman" w:hAnsi="Times New Roman"/>
              </w:rPr>
              <w:t>д</w:t>
            </w:r>
            <w:proofErr w:type="spellEnd"/>
            <w:r w:rsidRPr="00964182">
              <w:rPr>
                <w:rFonts w:ascii="Times New Roman" w:hAnsi="Times New Roman"/>
              </w:rPr>
              <w:t xml:space="preserve">) проверить правильность формирования сводной (консолидированной)  отчетности                  </w:t>
            </w:r>
          </w:p>
        </w:tc>
      </w:tr>
    </w:tbl>
    <w:p w:rsidR="00C6645D" w:rsidRDefault="00C6645D" w:rsidP="00C6645D">
      <w:pPr>
        <w:spacing w:line="100" w:lineRule="atLeast"/>
        <w:ind w:firstLine="78"/>
        <w:jc w:val="center"/>
        <w:rPr>
          <w:rFonts w:ascii="Times New Roman" w:hAnsi="Times New Roman"/>
          <w:bCs/>
        </w:rPr>
      </w:pPr>
    </w:p>
    <w:p w:rsidR="00C6645D" w:rsidRPr="00964182" w:rsidRDefault="00C6645D" w:rsidP="00C6645D">
      <w:pPr>
        <w:spacing w:line="100" w:lineRule="atLeast"/>
        <w:ind w:firstLine="78"/>
        <w:jc w:val="center"/>
        <w:rPr>
          <w:rFonts w:ascii="Times New Roman" w:hAnsi="Times New Roman"/>
        </w:rPr>
      </w:pPr>
      <w:r w:rsidRPr="00964182">
        <w:rPr>
          <w:rFonts w:ascii="Times New Roman" w:hAnsi="Times New Roman"/>
          <w:bCs/>
        </w:rPr>
        <w:t>3. Оформление результатов аудита</w:t>
      </w:r>
    </w:p>
    <w:p w:rsidR="00C6645D" w:rsidRPr="00964182" w:rsidRDefault="00C6645D" w:rsidP="00C6645D">
      <w:pPr>
        <w:spacing w:line="100" w:lineRule="atLeast"/>
        <w:ind w:firstLine="78"/>
        <w:rPr>
          <w:rFonts w:ascii="Times New Roman" w:hAnsi="Times New Roman"/>
        </w:rPr>
      </w:pPr>
    </w:p>
    <w:p w:rsidR="00C6645D" w:rsidRDefault="00C6645D" w:rsidP="00C6645D">
      <w:pPr>
        <w:spacing w:line="100" w:lineRule="atLeast"/>
        <w:ind w:firstLine="1092"/>
        <w:jc w:val="both"/>
        <w:rPr>
          <w:rFonts w:ascii="Times New Roman" w:hAnsi="Times New Roman"/>
        </w:rPr>
      </w:pPr>
      <w:r w:rsidRPr="00964182">
        <w:rPr>
          <w:rFonts w:ascii="Times New Roman" w:hAnsi="Times New Roman"/>
        </w:rPr>
        <w:t xml:space="preserve">Результаты проведенного аудита Общества представляются аудитором руководству </w:t>
      </w:r>
      <w:proofErr w:type="spellStart"/>
      <w:r w:rsidRPr="00964182">
        <w:rPr>
          <w:rFonts w:ascii="Times New Roman" w:hAnsi="Times New Roman"/>
        </w:rPr>
        <w:t>аудируемого</w:t>
      </w:r>
      <w:proofErr w:type="spellEnd"/>
      <w:r w:rsidRPr="00964182">
        <w:rPr>
          <w:rFonts w:ascii="Times New Roman" w:hAnsi="Times New Roman"/>
        </w:rPr>
        <w:t xml:space="preserve"> Общества в виде аудиторского заключения, оформленного в соответствии с федеральными правилами (стандартами) аудиторской деятельности. Форма, содержание и порядок представления аудиторского заключения определяются федеральными правилами (стандартами) аудиторской деятельности.</w:t>
      </w:r>
    </w:p>
    <w:p w:rsidR="00C6645D" w:rsidRPr="00964182" w:rsidRDefault="00C6645D" w:rsidP="00C6645D">
      <w:pPr>
        <w:tabs>
          <w:tab w:val="left" w:pos="3868"/>
        </w:tabs>
        <w:spacing w:line="100" w:lineRule="atLeast"/>
        <w:jc w:val="both"/>
        <w:rPr>
          <w:rFonts w:ascii="Times New Roman" w:hAnsi="Times New Roman"/>
          <w:b/>
          <w:bCs/>
        </w:rPr>
      </w:pPr>
    </w:p>
    <w:p w:rsidR="00C6645D" w:rsidRPr="00964182" w:rsidRDefault="00C6645D" w:rsidP="00C6645D">
      <w:pPr>
        <w:spacing w:line="100" w:lineRule="atLeast"/>
        <w:ind w:firstLine="709"/>
        <w:jc w:val="center"/>
        <w:rPr>
          <w:rFonts w:ascii="Times New Roman" w:hAnsi="Times New Roman"/>
        </w:rPr>
      </w:pPr>
      <w:r w:rsidRPr="00964182">
        <w:rPr>
          <w:rFonts w:ascii="Times New Roman" w:hAnsi="Times New Roman"/>
        </w:rPr>
        <w:t>4. Основная информация об Обществе</w:t>
      </w:r>
    </w:p>
    <w:p w:rsidR="00C6645D" w:rsidRPr="00964182" w:rsidRDefault="00C6645D" w:rsidP="00C6645D">
      <w:pPr>
        <w:spacing w:line="100" w:lineRule="atLeast"/>
        <w:ind w:firstLine="709"/>
        <w:jc w:val="center"/>
        <w:rPr>
          <w:rFonts w:ascii="Times New Roman" w:hAnsi="Times New Roman"/>
          <w:b/>
        </w:rPr>
      </w:pPr>
    </w:p>
    <w:p w:rsidR="00C6645D" w:rsidRPr="00964182" w:rsidRDefault="00C6645D" w:rsidP="00C6645D">
      <w:pPr>
        <w:spacing w:line="100" w:lineRule="atLeast"/>
        <w:jc w:val="center"/>
        <w:rPr>
          <w:rFonts w:ascii="Times New Roman" w:hAnsi="Times New Roman"/>
          <w:b/>
          <w:bCs/>
        </w:rPr>
      </w:pPr>
      <w:r w:rsidRPr="00964182">
        <w:rPr>
          <w:rFonts w:ascii="Times New Roman" w:hAnsi="Times New Roman"/>
        </w:rPr>
        <w:t>4.1.</w:t>
      </w:r>
      <w:r w:rsidRPr="00964182">
        <w:rPr>
          <w:rFonts w:ascii="Times New Roman" w:hAnsi="Times New Roman"/>
          <w:bCs/>
        </w:rPr>
        <w:t>Реквизиты организации</w:t>
      </w:r>
    </w:p>
    <w:p w:rsidR="00C6645D" w:rsidRPr="00964182" w:rsidRDefault="00C6645D" w:rsidP="00C6645D">
      <w:pPr>
        <w:spacing w:line="100" w:lineRule="atLeast"/>
        <w:jc w:val="center"/>
        <w:rPr>
          <w:rFonts w:ascii="Times New Roman" w:hAnsi="Times New Roman"/>
          <w:b/>
          <w:bCs/>
        </w:rPr>
      </w:pPr>
    </w:p>
    <w:tbl>
      <w:tblPr>
        <w:tblW w:w="9909" w:type="dxa"/>
        <w:tblInd w:w="108" w:type="dxa"/>
        <w:tblLayout w:type="fixed"/>
        <w:tblLook w:val="0000"/>
      </w:tblPr>
      <w:tblGrid>
        <w:gridCol w:w="426"/>
        <w:gridCol w:w="4502"/>
        <w:gridCol w:w="4981"/>
      </w:tblGrid>
      <w:tr w:rsidR="00C6645D" w:rsidRPr="00964182" w:rsidTr="00FB110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1.</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Полное наименование организации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Акционерное общество «Рязанская ипотечная корпорация»</w:t>
            </w:r>
          </w:p>
        </w:tc>
      </w:tr>
      <w:tr w:rsidR="00C6645D" w:rsidRPr="00964182" w:rsidTr="00FB110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2.</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ОГРН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1025007392310</w:t>
            </w:r>
          </w:p>
        </w:tc>
      </w:tr>
      <w:tr w:rsidR="00C6645D" w:rsidRPr="00964182" w:rsidTr="00FB110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3.</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Местонахождение в соответствии с учредительными документами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Российская Федерация, 390000, г. Рязань, Спортивный переулок, д.14, стр</w:t>
            </w:r>
            <w:proofErr w:type="gramStart"/>
            <w:r w:rsidRPr="00964182">
              <w:rPr>
                <w:rFonts w:ascii="Times New Roman" w:hAnsi="Times New Roman"/>
              </w:rPr>
              <w:t>.Н</w:t>
            </w:r>
            <w:proofErr w:type="gramEnd"/>
            <w:r w:rsidRPr="00964182">
              <w:rPr>
                <w:rFonts w:ascii="Times New Roman" w:hAnsi="Times New Roman"/>
              </w:rPr>
              <w:t>1</w:t>
            </w:r>
          </w:p>
        </w:tc>
      </w:tr>
      <w:tr w:rsidR="00C6645D" w:rsidRPr="00964182" w:rsidTr="00FB1108">
        <w:trPr>
          <w:trHeight w:val="70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4.</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Почтовый адрес</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Российская Федерация, 390000, г. Рязань, Спортивный переулок, д.14, стр</w:t>
            </w:r>
            <w:proofErr w:type="gramStart"/>
            <w:r w:rsidRPr="00964182">
              <w:rPr>
                <w:rFonts w:ascii="Times New Roman" w:hAnsi="Times New Roman"/>
              </w:rPr>
              <w:t>.Н</w:t>
            </w:r>
            <w:proofErr w:type="gramEnd"/>
            <w:r w:rsidRPr="00964182">
              <w:rPr>
                <w:rFonts w:ascii="Times New Roman" w:hAnsi="Times New Roman"/>
              </w:rPr>
              <w:t>1</w:t>
            </w:r>
          </w:p>
        </w:tc>
      </w:tr>
      <w:tr w:rsidR="00C6645D" w:rsidRPr="00964182" w:rsidTr="00FB1108">
        <w:trPr>
          <w:trHeight w:val="61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5.</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spacing w:val="2"/>
                <w:lang w:eastAsia="hi-IN" w:bidi="hi-IN"/>
              </w:rPr>
            </w:pPr>
            <w:r w:rsidRPr="00964182">
              <w:rPr>
                <w:rFonts w:ascii="Times New Roman" w:hAnsi="Times New Roman"/>
                <w:bCs/>
              </w:rPr>
              <w:t xml:space="preserve">Идентификационный номер налогоплательщика (ИНН) </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spacing w:val="2"/>
                <w:lang w:eastAsia="hi-IN" w:bidi="hi-IN"/>
              </w:rPr>
              <w:t>6234008479</w:t>
            </w:r>
          </w:p>
        </w:tc>
      </w:tr>
      <w:tr w:rsidR="00C6645D" w:rsidRPr="00964182" w:rsidTr="00FB110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6.</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ОКПО</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72705485</w:t>
            </w:r>
          </w:p>
        </w:tc>
      </w:tr>
      <w:tr w:rsidR="00C6645D" w:rsidRPr="00964182" w:rsidTr="00FB110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7.</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ОКВЭД</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rPr>
              <w:t>66.19.1</w:t>
            </w:r>
          </w:p>
        </w:tc>
      </w:tr>
      <w:tr w:rsidR="00C6645D" w:rsidRPr="00964182" w:rsidTr="00FB110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8.</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bCs/>
              </w:rPr>
            </w:pPr>
            <w:r w:rsidRPr="00964182">
              <w:rPr>
                <w:rFonts w:ascii="Times New Roman" w:hAnsi="Times New Roman"/>
                <w:bCs/>
              </w:rPr>
              <w:t>Телефон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FB1108">
            <w:pPr>
              <w:spacing w:line="100" w:lineRule="atLeast"/>
              <w:rPr>
                <w:rFonts w:ascii="Times New Roman" w:hAnsi="Times New Roman"/>
              </w:rPr>
            </w:pPr>
            <w:r w:rsidRPr="00964182">
              <w:rPr>
                <w:rFonts w:ascii="Times New Roman" w:hAnsi="Times New Roman"/>
                <w:bCs/>
              </w:rPr>
              <w:t>8 (4912)-258-358, (вн.105)</w:t>
            </w:r>
          </w:p>
        </w:tc>
      </w:tr>
    </w:tbl>
    <w:p w:rsidR="00C6645D" w:rsidRDefault="00C6645D" w:rsidP="00C6645D">
      <w:pPr>
        <w:spacing w:line="100" w:lineRule="atLeast"/>
        <w:ind w:left="-360" w:firstLine="360"/>
        <w:jc w:val="center"/>
        <w:rPr>
          <w:rFonts w:ascii="Times New Roman" w:hAnsi="Times New Roman"/>
          <w:bCs/>
        </w:rPr>
      </w:pPr>
    </w:p>
    <w:p w:rsidR="00C6645D" w:rsidRPr="00964182" w:rsidRDefault="00C6645D" w:rsidP="00C6645D">
      <w:pPr>
        <w:spacing w:line="100" w:lineRule="atLeast"/>
        <w:ind w:left="-360" w:firstLine="360"/>
        <w:jc w:val="center"/>
        <w:rPr>
          <w:rFonts w:ascii="Times New Roman" w:hAnsi="Times New Roman"/>
          <w:bCs/>
        </w:rPr>
      </w:pPr>
    </w:p>
    <w:p w:rsidR="00C6645D" w:rsidRPr="00964182" w:rsidRDefault="00C6645D" w:rsidP="00C6645D">
      <w:pPr>
        <w:spacing w:line="100" w:lineRule="atLeast"/>
        <w:jc w:val="center"/>
        <w:rPr>
          <w:rFonts w:ascii="Times New Roman" w:hAnsi="Times New Roman"/>
        </w:rPr>
      </w:pPr>
    </w:p>
    <w:p w:rsidR="00C6645D" w:rsidRPr="00964182" w:rsidRDefault="00C6645D" w:rsidP="00C6645D">
      <w:pPr>
        <w:spacing w:line="100" w:lineRule="atLeast"/>
        <w:ind w:firstLine="709"/>
        <w:jc w:val="both"/>
        <w:rPr>
          <w:rFonts w:ascii="Times New Roman" w:hAnsi="Times New Roman"/>
          <w:i/>
          <w:vertAlign w:val="superscript"/>
        </w:rPr>
      </w:pPr>
      <w:r w:rsidRPr="00964182">
        <w:rPr>
          <w:rFonts w:ascii="Times New Roman" w:hAnsi="Times New Roman"/>
          <w:b/>
        </w:rPr>
        <w:t xml:space="preserve">Генеральный директор  </w:t>
      </w:r>
      <w:r w:rsidRPr="00964182">
        <w:rPr>
          <w:rFonts w:ascii="Times New Roman" w:hAnsi="Times New Roman"/>
        </w:rPr>
        <w:t xml:space="preserve"> ___________________________ (</w:t>
      </w:r>
      <w:proofErr w:type="spellStart"/>
      <w:r w:rsidRPr="00964182">
        <w:rPr>
          <w:rFonts w:ascii="Times New Roman" w:hAnsi="Times New Roman"/>
        </w:rPr>
        <w:t>Масина</w:t>
      </w:r>
      <w:proofErr w:type="spellEnd"/>
      <w:r w:rsidRPr="00964182">
        <w:rPr>
          <w:rFonts w:ascii="Times New Roman" w:hAnsi="Times New Roman"/>
        </w:rPr>
        <w:t xml:space="preserve"> Т.А.)</w:t>
      </w:r>
    </w:p>
    <w:p w:rsidR="00C6645D" w:rsidRPr="00964182" w:rsidRDefault="00C6645D" w:rsidP="00C6645D">
      <w:pPr>
        <w:spacing w:line="100" w:lineRule="atLeast"/>
        <w:jc w:val="both"/>
        <w:rPr>
          <w:rFonts w:ascii="Times New Roman" w:hAnsi="Times New Roman"/>
          <w:i/>
          <w:vertAlign w:val="superscript"/>
        </w:rPr>
      </w:pPr>
    </w:p>
    <w:p w:rsidR="00C6645D" w:rsidRPr="00964182" w:rsidRDefault="00C6645D" w:rsidP="00C6645D">
      <w:pPr>
        <w:spacing w:line="100" w:lineRule="atLeast"/>
        <w:ind w:firstLine="709"/>
        <w:jc w:val="both"/>
        <w:rPr>
          <w:rFonts w:ascii="Times New Roman" w:hAnsi="Times New Roman"/>
          <w:i/>
          <w:vertAlign w:val="superscript"/>
        </w:rPr>
      </w:pPr>
      <w:r w:rsidRPr="00964182">
        <w:rPr>
          <w:rFonts w:ascii="Times New Roman" w:hAnsi="Times New Roman"/>
          <w:b/>
        </w:rPr>
        <w:t>Главный бухгалтер</w:t>
      </w:r>
      <w:r w:rsidRPr="00964182">
        <w:rPr>
          <w:rFonts w:ascii="Times New Roman" w:hAnsi="Times New Roman"/>
        </w:rPr>
        <w:t xml:space="preserve">  _______________________________(</w:t>
      </w:r>
      <w:proofErr w:type="spellStart"/>
      <w:r w:rsidRPr="00964182">
        <w:rPr>
          <w:rFonts w:ascii="Times New Roman" w:hAnsi="Times New Roman"/>
        </w:rPr>
        <w:t>Одинцева</w:t>
      </w:r>
      <w:proofErr w:type="spellEnd"/>
      <w:r w:rsidRPr="00964182">
        <w:rPr>
          <w:rFonts w:ascii="Times New Roman" w:hAnsi="Times New Roman"/>
        </w:rPr>
        <w:t xml:space="preserve"> Е.Ю.)</w:t>
      </w:r>
    </w:p>
    <w:p w:rsidR="00C6645D" w:rsidRPr="00964182" w:rsidRDefault="00C6645D" w:rsidP="00C6645D">
      <w:pPr>
        <w:spacing w:line="100" w:lineRule="atLeast"/>
        <w:ind w:left="5672" w:firstLine="709"/>
        <w:jc w:val="both"/>
        <w:rPr>
          <w:rFonts w:ascii="Times New Roman" w:hAnsi="Times New Roman"/>
          <w:i/>
          <w:vertAlign w:val="superscript"/>
        </w:rPr>
      </w:pPr>
    </w:p>
    <w:p w:rsidR="00C6645D" w:rsidRPr="00C6645D" w:rsidRDefault="00C6645D" w:rsidP="00A36326">
      <w:pPr>
        <w:rPr>
          <w:rFonts w:ascii="Times New Roman" w:hAnsi="Times New Roman" w:cs="Times New Roman"/>
        </w:rPr>
      </w:pPr>
    </w:p>
    <w:sectPr w:rsidR="00C6645D" w:rsidRPr="00C6645D" w:rsidSect="00E77E8F">
      <w:pgSz w:w="11905" w:h="16837"/>
      <w:pgMar w:top="1099" w:right="836" w:bottom="1220" w:left="16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60" w:rsidRDefault="00657E60">
      <w:r>
        <w:separator/>
      </w:r>
    </w:p>
  </w:endnote>
  <w:endnote w:type="continuationSeparator" w:id="0">
    <w:p w:rsidR="00657E60" w:rsidRDefault="0065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60" w:rsidRDefault="00657E60">
      <w:r>
        <w:separator/>
      </w:r>
    </w:p>
  </w:footnote>
  <w:footnote w:type="continuationSeparator" w:id="0">
    <w:p w:rsidR="00657E60" w:rsidRDefault="00657E60">
      <w:r>
        <w:continuationSeparator/>
      </w:r>
    </w:p>
  </w:footnote>
  <w:footnote w:id="1">
    <w:p w:rsidR="00657E60" w:rsidRPr="001B63BA" w:rsidRDefault="00657E60" w:rsidP="00657E60">
      <w:pPr>
        <w:pStyle w:val="af5"/>
        <w:ind w:left="-851"/>
        <w:jc w:val="both"/>
        <w:rPr>
          <w:rFonts w:ascii="Times New Roman" w:hAnsi="Times New Roman" w:cs="Times New Roman"/>
        </w:rPr>
      </w:pPr>
      <w:r w:rsidRPr="001B63BA">
        <w:rPr>
          <w:rStyle w:val="ae"/>
        </w:rPr>
        <w:footnoteRef/>
      </w:r>
      <w:r w:rsidRPr="001B63BA">
        <w:rPr>
          <w:rFonts w:ascii="Times New Roman" w:hAnsi="Times New Roman" w:cs="Times New Roman"/>
        </w:rPr>
        <w:t xml:space="preserve"> В части </w:t>
      </w:r>
      <w:r>
        <w:rPr>
          <w:rFonts w:ascii="Times New Roman" w:hAnsi="Times New Roman" w:cs="Times New Roman"/>
        </w:rPr>
        <w:t>«</w:t>
      </w:r>
      <w:r w:rsidRPr="006875B6">
        <w:rPr>
          <w:rStyle w:val="1a"/>
          <w:b w:val="0"/>
          <w:color w:val="000000" w:themeColor="text1"/>
          <w:sz w:val="22"/>
          <w:szCs w:val="22"/>
          <w:lang w:val="en-US"/>
        </w:rPr>
        <w:t>II</w:t>
      </w:r>
      <w:r w:rsidRPr="006875B6">
        <w:rPr>
          <w:rStyle w:val="1a"/>
          <w:b w:val="0"/>
          <w:color w:val="000000" w:themeColor="text1"/>
          <w:sz w:val="22"/>
          <w:szCs w:val="22"/>
        </w:rPr>
        <w:t>. СПЕЦИАЛЬНАЯ ЧАСТЬ. ИНСТРУКЦИЯ УЧАСТНИКАМ</w:t>
      </w:r>
      <w:r>
        <w:rPr>
          <w:rStyle w:val="1a"/>
          <w:b w:val="0"/>
          <w:color w:val="000000" w:themeColor="text1"/>
          <w:sz w:val="22"/>
          <w:szCs w:val="22"/>
        </w:rPr>
        <w:t>»</w:t>
      </w:r>
      <w:r w:rsidRPr="001B63BA">
        <w:rPr>
          <w:rFonts w:ascii="Times New Roman" w:hAnsi="Times New Roman" w:cs="Times New Roman"/>
        </w:rPr>
        <w:t xml:space="preserve"> документации содержится информация для данного конкретного открытого конкурса в электронной форме, которая уточняет, разъясняет и дополняет положения части I-</w:t>
      </w:r>
      <w:r w:rsidRPr="006875B6">
        <w:rPr>
          <w:rStyle w:val="1a"/>
          <w:b w:val="0"/>
          <w:color w:val="000000" w:themeColor="text1"/>
          <w:sz w:val="22"/>
          <w:szCs w:val="22"/>
          <w:lang w:val="en-US"/>
        </w:rPr>
        <w:t>I</w:t>
      </w:r>
      <w:r w:rsidRPr="001B63BA">
        <w:rPr>
          <w:rFonts w:ascii="Times New Roman" w:hAnsi="Times New Roman" w:cs="Times New Roman"/>
          <w:lang w:val="en-US"/>
        </w:rPr>
        <w:t>V</w:t>
      </w:r>
      <w:r w:rsidRPr="001B63BA">
        <w:rPr>
          <w:rFonts w:ascii="Times New Roman" w:hAnsi="Times New Roman" w:cs="Times New Roman"/>
        </w:rPr>
        <w:t xml:space="preserve"> документации.</w:t>
      </w:r>
    </w:p>
  </w:footnote>
  <w:footnote w:id="2">
    <w:p w:rsidR="00657E60" w:rsidRPr="0095278C" w:rsidRDefault="00657E60" w:rsidP="00657E60">
      <w:pPr>
        <w:pStyle w:val="af5"/>
        <w:ind w:left="-851"/>
        <w:jc w:val="both"/>
        <w:rPr>
          <w:rFonts w:ascii="Times New Roman" w:hAnsi="Times New Roman" w:cs="Times New Roman"/>
        </w:rPr>
      </w:pPr>
      <w:r w:rsidRPr="00C10D26">
        <w:rPr>
          <w:rFonts w:ascii="Times New Roman" w:hAnsi="Times New Roman"/>
          <w:vertAlign w:val="superscript"/>
        </w:rPr>
        <w:footnoteRef/>
      </w:r>
      <w:r w:rsidRPr="0095278C">
        <w:rPr>
          <w:rFonts w:ascii="Times New Roman" w:hAnsi="Times New Roman" w:cs="Times New Roman"/>
        </w:rPr>
        <w:t xml:space="preserve"> </w:t>
      </w:r>
      <w:r>
        <w:rPr>
          <w:rFonts w:ascii="Times New Roman" w:hAnsi="Times New Roman" w:cs="Times New Roman"/>
        </w:rPr>
        <w:t>О</w:t>
      </w:r>
      <w:r w:rsidRPr="0095278C">
        <w:rPr>
          <w:rFonts w:ascii="Times New Roman" w:hAnsi="Times New Roman" w:cs="Times New Roman"/>
        </w:rPr>
        <w:t>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w:t>
      </w:r>
      <w:r>
        <w:rPr>
          <w:rFonts w:ascii="Times New Roman" w:hAnsi="Times New Roman" w:cs="Times New Roman"/>
        </w:rPr>
        <w:t>.</w:t>
      </w:r>
    </w:p>
  </w:footnote>
  <w:footnote w:id="3">
    <w:p w:rsidR="00657E60" w:rsidRPr="00C10D26" w:rsidRDefault="00657E60" w:rsidP="00657E60">
      <w:pPr>
        <w:pStyle w:val="af5"/>
        <w:ind w:left="-709"/>
        <w:jc w:val="both"/>
        <w:rPr>
          <w:rFonts w:ascii="Times New Roman" w:hAnsi="Times New Roman" w:cs="Times New Roman"/>
        </w:rPr>
      </w:pPr>
      <w:r w:rsidRPr="00C10D26">
        <w:rPr>
          <w:rFonts w:ascii="Times New Roman" w:hAnsi="Times New Roman" w:cs="Times New Roman"/>
          <w:vertAlign w:val="superscript"/>
        </w:rPr>
        <w:footnoteRef/>
      </w:r>
      <w:r w:rsidRPr="00C10D26">
        <w:rPr>
          <w:rFonts w:ascii="Times New Roman" w:hAnsi="Times New Roman" w:cs="Times New Roman"/>
        </w:rPr>
        <w:t xml:space="preserve"> Указанная дата не может приходиться на нерабочий день.</w:t>
      </w:r>
    </w:p>
  </w:footnote>
  <w:footnote w:id="4">
    <w:p w:rsidR="00657E60" w:rsidRPr="003217ED" w:rsidRDefault="00657E60" w:rsidP="00657E60">
      <w:pPr>
        <w:pStyle w:val="af5"/>
        <w:ind w:left="-851"/>
      </w:pPr>
      <w:r w:rsidRPr="00C10D26">
        <w:rPr>
          <w:rFonts w:ascii="Times New Roman" w:hAnsi="Times New Roman"/>
          <w:vertAlign w:val="superscript"/>
        </w:rPr>
        <w:footnoteRef/>
      </w:r>
      <w:r w:rsidRPr="00C10D26">
        <w:rPr>
          <w:rFonts w:ascii="Times New Roman" w:hAnsi="Times New Roman" w:cs="Times New Roman"/>
          <w:vertAlign w:val="superscript"/>
        </w:rPr>
        <w:t xml:space="preserve"> </w:t>
      </w:r>
      <w:r w:rsidRPr="003217ED">
        <w:rPr>
          <w:rFonts w:ascii="Times New Roman" w:hAnsi="Times New Roman" w:cs="Times New Roman"/>
        </w:rPr>
        <w:t xml:space="preserve">В случаях, предусмотренных пунктом 6 части 1 статьи 54.3 Закона № 44-ФЗ также указывается размер и условия обеспечения исполнения каждого контракта, исходя из общей начальной (максимальной) цены пропорционально количеству указанных контрактов с учетом требований </w:t>
      </w:r>
      <w:hyperlink r:id="rId1" w:history="1">
        <w:r w:rsidRPr="003217ED">
          <w:rPr>
            <w:rFonts w:ascii="Times New Roman" w:hAnsi="Times New Roman" w:cs="Times New Roman"/>
          </w:rPr>
          <w:t>части 6 статьи 96</w:t>
        </w:r>
      </w:hyperlink>
      <w:r w:rsidRPr="003217ED">
        <w:rPr>
          <w:rFonts w:ascii="Times New Roman" w:hAnsi="Times New Roman" w:cs="Times New Roman"/>
        </w:rPr>
        <w:t xml:space="preserve"> Закона № 44-ФЗ.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B785F"/>
    <w:multiLevelType w:val="hybridMultilevel"/>
    <w:tmpl w:val="0AEA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8801DE8"/>
    <w:multiLevelType w:val="multilevel"/>
    <w:tmpl w:val="FB34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2"/>
  </w:num>
  <w:num w:numId="6">
    <w:abstractNumId w:val="6"/>
  </w:num>
  <w:num w:numId="7">
    <w:abstractNumId w:val="1"/>
  </w:num>
  <w:num w:numId="8">
    <w:abstractNumId w:val="7"/>
  </w:num>
  <w:num w:numId="9">
    <w:abstractNumId w:val="9"/>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
  <w:rsids>
    <w:rsidRoot w:val="0013530C"/>
    <w:rsid w:val="00005FC3"/>
    <w:rsid w:val="00005FCA"/>
    <w:rsid w:val="0001142D"/>
    <w:rsid w:val="00014646"/>
    <w:rsid w:val="000174E3"/>
    <w:rsid w:val="00021946"/>
    <w:rsid w:val="00021980"/>
    <w:rsid w:val="00023319"/>
    <w:rsid w:val="000261A7"/>
    <w:rsid w:val="000264F0"/>
    <w:rsid w:val="00030FE0"/>
    <w:rsid w:val="0003159D"/>
    <w:rsid w:val="0003322C"/>
    <w:rsid w:val="00034482"/>
    <w:rsid w:val="00034C69"/>
    <w:rsid w:val="00037C9B"/>
    <w:rsid w:val="00040C6E"/>
    <w:rsid w:val="00044D95"/>
    <w:rsid w:val="00044F4A"/>
    <w:rsid w:val="00050032"/>
    <w:rsid w:val="00051B6D"/>
    <w:rsid w:val="00053656"/>
    <w:rsid w:val="0006032B"/>
    <w:rsid w:val="00062EDD"/>
    <w:rsid w:val="0006529B"/>
    <w:rsid w:val="0006531F"/>
    <w:rsid w:val="00065714"/>
    <w:rsid w:val="000741CF"/>
    <w:rsid w:val="00076A29"/>
    <w:rsid w:val="000817A6"/>
    <w:rsid w:val="00084353"/>
    <w:rsid w:val="0009041D"/>
    <w:rsid w:val="000958AC"/>
    <w:rsid w:val="000979B1"/>
    <w:rsid w:val="000A0C97"/>
    <w:rsid w:val="000A4A91"/>
    <w:rsid w:val="000A68F4"/>
    <w:rsid w:val="000B0C29"/>
    <w:rsid w:val="000B10E5"/>
    <w:rsid w:val="000B1453"/>
    <w:rsid w:val="000B1706"/>
    <w:rsid w:val="000B1B80"/>
    <w:rsid w:val="000B5458"/>
    <w:rsid w:val="000C51B1"/>
    <w:rsid w:val="000C5CAE"/>
    <w:rsid w:val="000C67A3"/>
    <w:rsid w:val="000D0EB3"/>
    <w:rsid w:val="000D12F3"/>
    <w:rsid w:val="000D4E35"/>
    <w:rsid w:val="000E0E0B"/>
    <w:rsid w:val="000E2A50"/>
    <w:rsid w:val="000E5541"/>
    <w:rsid w:val="000E5616"/>
    <w:rsid w:val="000E673A"/>
    <w:rsid w:val="000E699A"/>
    <w:rsid w:val="000E6C49"/>
    <w:rsid w:val="000F091F"/>
    <w:rsid w:val="000F194F"/>
    <w:rsid w:val="000F2C11"/>
    <w:rsid w:val="000F34AF"/>
    <w:rsid w:val="000F4FFF"/>
    <w:rsid w:val="00115171"/>
    <w:rsid w:val="00115272"/>
    <w:rsid w:val="0011548F"/>
    <w:rsid w:val="001174F4"/>
    <w:rsid w:val="00120D06"/>
    <w:rsid w:val="00123701"/>
    <w:rsid w:val="00126688"/>
    <w:rsid w:val="00126CED"/>
    <w:rsid w:val="00130049"/>
    <w:rsid w:val="00131B1F"/>
    <w:rsid w:val="0013530C"/>
    <w:rsid w:val="00135A6D"/>
    <w:rsid w:val="00136B46"/>
    <w:rsid w:val="0013777D"/>
    <w:rsid w:val="00141C08"/>
    <w:rsid w:val="00145178"/>
    <w:rsid w:val="00150ABF"/>
    <w:rsid w:val="00153195"/>
    <w:rsid w:val="00154B5B"/>
    <w:rsid w:val="00156CD1"/>
    <w:rsid w:val="00160348"/>
    <w:rsid w:val="0016228B"/>
    <w:rsid w:val="00163280"/>
    <w:rsid w:val="001660B9"/>
    <w:rsid w:val="0017059C"/>
    <w:rsid w:val="00170ABB"/>
    <w:rsid w:val="00172019"/>
    <w:rsid w:val="0017599B"/>
    <w:rsid w:val="00177DBA"/>
    <w:rsid w:val="0018241F"/>
    <w:rsid w:val="001826A0"/>
    <w:rsid w:val="00186490"/>
    <w:rsid w:val="00187CA0"/>
    <w:rsid w:val="00190648"/>
    <w:rsid w:val="00192544"/>
    <w:rsid w:val="00193810"/>
    <w:rsid w:val="00194A15"/>
    <w:rsid w:val="001A0C58"/>
    <w:rsid w:val="001A2215"/>
    <w:rsid w:val="001A34BB"/>
    <w:rsid w:val="001A3CDD"/>
    <w:rsid w:val="001B1236"/>
    <w:rsid w:val="001B353B"/>
    <w:rsid w:val="001B4FBD"/>
    <w:rsid w:val="001B63BA"/>
    <w:rsid w:val="001B7F3B"/>
    <w:rsid w:val="001D442E"/>
    <w:rsid w:val="001E00FC"/>
    <w:rsid w:val="001E2237"/>
    <w:rsid w:val="001E27ED"/>
    <w:rsid w:val="001E2E2A"/>
    <w:rsid w:val="001E3B0E"/>
    <w:rsid w:val="001F35E3"/>
    <w:rsid w:val="001F3DF0"/>
    <w:rsid w:val="001F4623"/>
    <w:rsid w:val="001F54A7"/>
    <w:rsid w:val="001F615D"/>
    <w:rsid w:val="001F6802"/>
    <w:rsid w:val="0020086F"/>
    <w:rsid w:val="00201036"/>
    <w:rsid w:val="00201EC6"/>
    <w:rsid w:val="002049AE"/>
    <w:rsid w:val="00207393"/>
    <w:rsid w:val="00213058"/>
    <w:rsid w:val="00217FB2"/>
    <w:rsid w:val="002200D3"/>
    <w:rsid w:val="00220339"/>
    <w:rsid w:val="00220EE6"/>
    <w:rsid w:val="00223622"/>
    <w:rsid w:val="002265D2"/>
    <w:rsid w:val="00233939"/>
    <w:rsid w:val="002403E7"/>
    <w:rsid w:val="00251C2B"/>
    <w:rsid w:val="0025247E"/>
    <w:rsid w:val="00252510"/>
    <w:rsid w:val="00253A85"/>
    <w:rsid w:val="00254A02"/>
    <w:rsid w:val="002600A8"/>
    <w:rsid w:val="00260F4F"/>
    <w:rsid w:val="00266989"/>
    <w:rsid w:val="00276734"/>
    <w:rsid w:val="00281A36"/>
    <w:rsid w:val="00281B0F"/>
    <w:rsid w:val="00285969"/>
    <w:rsid w:val="002863A3"/>
    <w:rsid w:val="002971AE"/>
    <w:rsid w:val="002A3C7B"/>
    <w:rsid w:val="002A5733"/>
    <w:rsid w:val="002A63BD"/>
    <w:rsid w:val="002A6D21"/>
    <w:rsid w:val="002B00A0"/>
    <w:rsid w:val="002B0148"/>
    <w:rsid w:val="002B7777"/>
    <w:rsid w:val="002C6E86"/>
    <w:rsid w:val="002C768B"/>
    <w:rsid w:val="002D70E3"/>
    <w:rsid w:val="002D735E"/>
    <w:rsid w:val="002D754F"/>
    <w:rsid w:val="002E6F0E"/>
    <w:rsid w:val="002E7BD2"/>
    <w:rsid w:val="002F0D9E"/>
    <w:rsid w:val="002F32D1"/>
    <w:rsid w:val="002F3D84"/>
    <w:rsid w:val="002F63D4"/>
    <w:rsid w:val="002F7504"/>
    <w:rsid w:val="00305328"/>
    <w:rsid w:val="003208E7"/>
    <w:rsid w:val="0032140A"/>
    <w:rsid w:val="003217ED"/>
    <w:rsid w:val="0032251E"/>
    <w:rsid w:val="003245AC"/>
    <w:rsid w:val="00327FA2"/>
    <w:rsid w:val="0033195E"/>
    <w:rsid w:val="00334B48"/>
    <w:rsid w:val="003353CA"/>
    <w:rsid w:val="00340FF6"/>
    <w:rsid w:val="00341436"/>
    <w:rsid w:val="00344ADB"/>
    <w:rsid w:val="0034503A"/>
    <w:rsid w:val="00350F05"/>
    <w:rsid w:val="00351D02"/>
    <w:rsid w:val="003528D4"/>
    <w:rsid w:val="00356463"/>
    <w:rsid w:val="00360570"/>
    <w:rsid w:val="00363A81"/>
    <w:rsid w:val="00364505"/>
    <w:rsid w:val="0036581B"/>
    <w:rsid w:val="00366668"/>
    <w:rsid w:val="00366B0A"/>
    <w:rsid w:val="003762E7"/>
    <w:rsid w:val="00381A2F"/>
    <w:rsid w:val="00381AEF"/>
    <w:rsid w:val="003936FE"/>
    <w:rsid w:val="00393736"/>
    <w:rsid w:val="00395400"/>
    <w:rsid w:val="003963E5"/>
    <w:rsid w:val="003A1FF2"/>
    <w:rsid w:val="003A3DC2"/>
    <w:rsid w:val="003A6DF9"/>
    <w:rsid w:val="003B3993"/>
    <w:rsid w:val="003B52FB"/>
    <w:rsid w:val="003B71EB"/>
    <w:rsid w:val="003C1DD6"/>
    <w:rsid w:val="003C69BD"/>
    <w:rsid w:val="003D1B00"/>
    <w:rsid w:val="003D2403"/>
    <w:rsid w:val="003E2352"/>
    <w:rsid w:val="003E5384"/>
    <w:rsid w:val="003E7846"/>
    <w:rsid w:val="003F2631"/>
    <w:rsid w:val="003F2C19"/>
    <w:rsid w:val="003F3941"/>
    <w:rsid w:val="004037F0"/>
    <w:rsid w:val="00405ADD"/>
    <w:rsid w:val="0041070B"/>
    <w:rsid w:val="004107F6"/>
    <w:rsid w:val="00410A7C"/>
    <w:rsid w:val="00412BF4"/>
    <w:rsid w:val="004174C5"/>
    <w:rsid w:val="004208E5"/>
    <w:rsid w:val="004255E0"/>
    <w:rsid w:val="0042743F"/>
    <w:rsid w:val="0043396A"/>
    <w:rsid w:val="004352F4"/>
    <w:rsid w:val="00437A5F"/>
    <w:rsid w:val="00450228"/>
    <w:rsid w:val="00450ECF"/>
    <w:rsid w:val="004525CC"/>
    <w:rsid w:val="004559C2"/>
    <w:rsid w:val="00464FFD"/>
    <w:rsid w:val="00470549"/>
    <w:rsid w:val="00472AB7"/>
    <w:rsid w:val="004807A0"/>
    <w:rsid w:val="00484D4D"/>
    <w:rsid w:val="00486658"/>
    <w:rsid w:val="00490B2E"/>
    <w:rsid w:val="004A07EF"/>
    <w:rsid w:val="004A10BD"/>
    <w:rsid w:val="004A213D"/>
    <w:rsid w:val="004A295D"/>
    <w:rsid w:val="004A3454"/>
    <w:rsid w:val="004A7B48"/>
    <w:rsid w:val="004B68BD"/>
    <w:rsid w:val="004B7AEF"/>
    <w:rsid w:val="004D5D2C"/>
    <w:rsid w:val="004D62CF"/>
    <w:rsid w:val="004E1F6E"/>
    <w:rsid w:val="004E1F96"/>
    <w:rsid w:val="004E3826"/>
    <w:rsid w:val="004E3857"/>
    <w:rsid w:val="004F0E6F"/>
    <w:rsid w:val="004F5DAA"/>
    <w:rsid w:val="004F7FE6"/>
    <w:rsid w:val="005205BD"/>
    <w:rsid w:val="005251F2"/>
    <w:rsid w:val="00535F28"/>
    <w:rsid w:val="005417C1"/>
    <w:rsid w:val="00542D2B"/>
    <w:rsid w:val="00542F3F"/>
    <w:rsid w:val="00546E3E"/>
    <w:rsid w:val="0055185B"/>
    <w:rsid w:val="00553152"/>
    <w:rsid w:val="0055334C"/>
    <w:rsid w:val="00553C8C"/>
    <w:rsid w:val="005540AC"/>
    <w:rsid w:val="00555BB6"/>
    <w:rsid w:val="00557768"/>
    <w:rsid w:val="00561612"/>
    <w:rsid w:val="0056379A"/>
    <w:rsid w:val="00565ED6"/>
    <w:rsid w:val="00567943"/>
    <w:rsid w:val="0057040D"/>
    <w:rsid w:val="005755A7"/>
    <w:rsid w:val="00584198"/>
    <w:rsid w:val="005A0011"/>
    <w:rsid w:val="005A63AF"/>
    <w:rsid w:val="005B0E1B"/>
    <w:rsid w:val="005C0A10"/>
    <w:rsid w:val="005C74DA"/>
    <w:rsid w:val="005C7737"/>
    <w:rsid w:val="005E2445"/>
    <w:rsid w:val="005E33BD"/>
    <w:rsid w:val="005E5837"/>
    <w:rsid w:val="005F7F46"/>
    <w:rsid w:val="00601324"/>
    <w:rsid w:val="00603728"/>
    <w:rsid w:val="0060757B"/>
    <w:rsid w:val="0061123B"/>
    <w:rsid w:val="00617CCE"/>
    <w:rsid w:val="0062160C"/>
    <w:rsid w:val="00622557"/>
    <w:rsid w:val="00625764"/>
    <w:rsid w:val="00630CDB"/>
    <w:rsid w:val="00632F8A"/>
    <w:rsid w:val="00640805"/>
    <w:rsid w:val="00640E98"/>
    <w:rsid w:val="00647319"/>
    <w:rsid w:val="00653676"/>
    <w:rsid w:val="00653775"/>
    <w:rsid w:val="006576DD"/>
    <w:rsid w:val="00657E60"/>
    <w:rsid w:val="006616D9"/>
    <w:rsid w:val="0066453B"/>
    <w:rsid w:val="00670B11"/>
    <w:rsid w:val="006735ED"/>
    <w:rsid w:val="00674BB3"/>
    <w:rsid w:val="0067525E"/>
    <w:rsid w:val="00675782"/>
    <w:rsid w:val="00683778"/>
    <w:rsid w:val="00685894"/>
    <w:rsid w:val="00687137"/>
    <w:rsid w:val="00693EF2"/>
    <w:rsid w:val="006A1DEF"/>
    <w:rsid w:val="006A5486"/>
    <w:rsid w:val="006B4698"/>
    <w:rsid w:val="006C78A8"/>
    <w:rsid w:val="006D2302"/>
    <w:rsid w:val="006D2B40"/>
    <w:rsid w:val="006E118A"/>
    <w:rsid w:val="006E4085"/>
    <w:rsid w:val="006E58FE"/>
    <w:rsid w:val="006E6CFD"/>
    <w:rsid w:val="006E7FE2"/>
    <w:rsid w:val="006F0662"/>
    <w:rsid w:val="006F1094"/>
    <w:rsid w:val="006F2FE3"/>
    <w:rsid w:val="006F3B14"/>
    <w:rsid w:val="006F407C"/>
    <w:rsid w:val="006F4F2A"/>
    <w:rsid w:val="006F5B4B"/>
    <w:rsid w:val="006F7521"/>
    <w:rsid w:val="00702695"/>
    <w:rsid w:val="00704ACD"/>
    <w:rsid w:val="00705409"/>
    <w:rsid w:val="007057B1"/>
    <w:rsid w:val="00713BD3"/>
    <w:rsid w:val="00720859"/>
    <w:rsid w:val="00722972"/>
    <w:rsid w:val="00724C89"/>
    <w:rsid w:val="00724FD6"/>
    <w:rsid w:val="00727094"/>
    <w:rsid w:val="00730904"/>
    <w:rsid w:val="0073154F"/>
    <w:rsid w:val="007402B8"/>
    <w:rsid w:val="00742A7B"/>
    <w:rsid w:val="00744C8C"/>
    <w:rsid w:val="00747531"/>
    <w:rsid w:val="007510E9"/>
    <w:rsid w:val="00756CBF"/>
    <w:rsid w:val="007612BD"/>
    <w:rsid w:val="00761E18"/>
    <w:rsid w:val="00773DC0"/>
    <w:rsid w:val="007745CA"/>
    <w:rsid w:val="0077789D"/>
    <w:rsid w:val="00781408"/>
    <w:rsid w:val="00782186"/>
    <w:rsid w:val="0078264A"/>
    <w:rsid w:val="00782D6A"/>
    <w:rsid w:val="0078675A"/>
    <w:rsid w:val="00786F74"/>
    <w:rsid w:val="00787657"/>
    <w:rsid w:val="00787BF7"/>
    <w:rsid w:val="00793226"/>
    <w:rsid w:val="00795671"/>
    <w:rsid w:val="00796567"/>
    <w:rsid w:val="007966F2"/>
    <w:rsid w:val="007A3FA8"/>
    <w:rsid w:val="007A49FF"/>
    <w:rsid w:val="007A7C17"/>
    <w:rsid w:val="007B18F0"/>
    <w:rsid w:val="007B2AAD"/>
    <w:rsid w:val="007B3D7E"/>
    <w:rsid w:val="007C2ED6"/>
    <w:rsid w:val="007C35EC"/>
    <w:rsid w:val="007C36C9"/>
    <w:rsid w:val="007C6DAA"/>
    <w:rsid w:val="007D4176"/>
    <w:rsid w:val="007E25D8"/>
    <w:rsid w:val="007E6DCD"/>
    <w:rsid w:val="007F3875"/>
    <w:rsid w:val="007F3C70"/>
    <w:rsid w:val="007F42A1"/>
    <w:rsid w:val="0080603E"/>
    <w:rsid w:val="008126D4"/>
    <w:rsid w:val="008146D4"/>
    <w:rsid w:val="00821B18"/>
    <w:rsid w:val="0082264E"/>
    <w:rsid w:val="00824737"/>
    <w:rsid w:val="008354B5"/>
    <w:rsid w:val="008456D2"/>
    <w:rsid w:val="00846931"/>
    <w:rsid w:val="00862AB4"/>
    <w:rsid w:val="00862DCB"/>
    <w:rsid w:val="00865864"/>
    <w:rsid w:val="008660B7"/>
    <w:rsid w:val="00871CFB"/>
    <w:rsid w:val="00873237"/>
    <w:rsid w:val="0088194D"/>
    <w:rsid w:val="00881CF3"/>
    <w:rsid w:val="0089102E"/>
    <w:rsid w:val="00891DD1"/>
    <w:rsid w:val="00894A15"/>
    <w:rsid w:val="008A3458"/>
    <w:rsid w:val="008A34AB"/>
    <w:rsid w:val="008A7CB4"/>
    <w:rsid w:val="008B0B78"/>
    <w:rsid w:val="008B1A83"/>
    <w:rsid w:val="008B7894"/>
    <w:rsid w:val="008B7B50"/>
    <w:rsid w:val="008C798A"/>
    <w:rsid w:val="008C7F1F"/>
    <w:rsid w:val="008D2CC9"/>
    <w:rsid w:val="008D66D6"/>
    <w:rsid w:val="008D6DAE"/>
    <w:rsid w:val="008D7813"/>
    <w:rsid w:val="008E2346"/>
    <w:rsid w:val="008E31BC"/>
    <w:rsid w:val="008E4FC1"/>
    <w:rsid w:val="008F0D68"/>
    <w:rsid w:val="008F2577"/>
    <w:rsid w:val="008F2DFB"/>
    <w:rsid w:val="008F75E4"/>
    <w:rsid w:val="008F7AD0"/>
    <w:rsid w:val="00903E18"/>
    <w:rsid w:val="009063E3"/>
    <w:rsid w:val="0090649E"/>
    <w:rsid w:val="00913144"/>
    <w:rsid w:val="00913F4D"/>
    <w:rsid w:val="0092095B"/>
    <w:rsid w:val="00924FD3"/>
    <w:rsid w:val="00925C27"/>
    <w:rsid w:val="009262E1"/>
    <w:rsid w:val="009312B5"/>
    <w:rsid w:val="009325B8"/>
    <w:rsid w:val="0093638A"/>
    <w:rsid w:val="00944504"/>
    <w:rsid w:val="009462A0"/>
    <w:rsid w:val="0095100A"/>
    <w:rsid w:val="0095278C"/>
    <w:rsid w:val="0095404A"/>
    <w:rsid w:val="00955BEE"/>
    <w:rsid w:val="009606FA"/>
    <w:rsid w:val="0096100E"/>
    <w:rsid w:val="0097317F"/>
    <w:rsid w:val="009748BC"/>
    <w:rsid w:val="00977080"/>
    <w:rsid w:val="009772B3"/>
    <w:rsid w:val="009772D7"/>
    <w:rsid w:val="00980BF3"/>
    <w:rsid w:val="00982A33"/>
    <w:rsid w:val="00985919"/>
    <w:rsid w:val="00986F45"/>
    <w:rsid w:val="00986F87"/>
    <w:rsid w:val="009907CD"/>
    <w:rsid w:val="009A015B"/>
    <w:rsid w:val="009A1A67"/>
    <w:rsid w:val="009A2D32"/>
    <w:rsid w:val="009A6214"/>
    <w:rsid w:val="009B5535"/>
    <w:rsid w:val="009B7380"/>
    <w:rsid w:val="009C28DE"/>
    <w:rsid w:val="009C4A69"/>
    <w:rsid w:val="009C5ACB"/>
    <w:rsid w:val="009D0360"/>
    <w:rsid w:val="009D59F8"/>
    <w:rsid w:val="009D64DA"/>
    <w:rsid w:val="009D7CEB"/>
    <w:rsid w:val="009E5135"/>
    <w:rsid w:val="009E52BF"/>
    <w:rsid w:val="009F1992"/>
    <w:rsid w:val="009F1E06"/>
    <w:rsid w:val="009F434C"/>
    <w:rsid w:val="009F5D22"/>
    <w:rsid w:val="009F7C74"/>
    <w:rsid w:val="00A0172E"/>
    <w:rsid w:val="00A01F93"/>
    <w:rsid w:val="00A06698"/>
    <w:rsid w:val="00A1031C"/>
    <w:rsid w:val="00A11EE9"/>
    <w:rsid w:val="00A22CDD"/>
    <w:rsid w:val="00A3278B"/>
    <w:rsid w:val="00A33648"/>
    <w:rsid w:val="00A35621"/>
    <w:rsid w:val="00A36326"/>
    <w:rsid w:val="00A442B8"/>
    <w:rsid w:val="00A4453F"/>
    <w:rsid w:val="00A45303"/>
    <w:rsid w:val="00A5107A"/>
    <w:rsid w:val="00A56699"/>
    <w:rsid w:val="00A608B1"/>
    <w:rsid w:val="00A6098A"/>
    <w:rsid w:val="00A619F2"/>
    <w:rsid w:val="00A73682"/>
    <w:rsid w:val="00A73D04"/>
    <w:rsid w:val="00A73E33"/>
    <w:rsid w:val="00A764AB"/>
    <w:rsid w:val="00A803F5"/>
    <w:rsid w:val="00A864E9"/>
    <w:rsid w:val="00A91DC3"/>
    <w:rsid w:val="00A946A0"/>
    <w:rsid w:val="00A960A0"/>
    <w:rsid w:val="00A974DA"/>
    <w:rsid w:val="00AA215A"/>
    <w:rsid w:val="00AA6149"/>
    <w:rsid w:val="00AB04F9"/>
    <w:rsid w:val="00AB6F80"/>
    <w:rsid w:val="00AC01D4"/>
    <w:rsid w:val="00AC6A65"/>
    <w:rsid w:val="00AD55B1"/>
    <w:rsid w:val="00AD7416"/>
    <w:rsid w:val="00AF672D"/>
    <w:rsid w:val="00B06356"/>
    <w:rsid w:val="00B1009F"/>
    <w:rsid w:val="00B16DFE"/>
    <w:rsid w:val="00B21E14"/>
    <w:rsid w:val="00B22E83"/>
    <w:rsid w:val="00B24C6F"/>
    <w:rsid w:val="00B254B3"/>
    <w:rsid w:val="00B30E92"/>
    <w:rsid w:val="00B37F6E"/>
    <w:rsid w:val="00B41F43"/>
    <w:rsid w:val="00B4481E"/>
    <w:rsid w:val="00B44EA1"/>
    <w:rsid w:val="00B51970"/>
    <w:rsid w:val="00B551F3"/>
    <w:rsid w:val="00B57B93"/>
    <w:rsid w:val="00B57D4C"/>
    <w:rsid w:val="00B64E26"/>
    <w:rsid w:val="00B728CC"/>
    <w:rsid w:val="00B738E1"/>
    <w:rsid w:val="00B753DB"/>
    <w:rsid w:val="00B76963"/>
    <w:rsid w:val="00B86ACA"/>
    <w:rsid w:val="00B960C0"/>
    <w:rsid w:val="00B96DC4"/>
    <w:rsid w:val="00BA2386"/>
    <w:rsid w:val="00BA256E"/>
    <w:rsid w:val="00BA273B"/>
    <w:rsid w:val="00BA3332"/>
    <w:rsid w:val="00BA3AD4"/>
    <w:rsid w:val="00BB397B"/>
    <w:rsid w:val="00BC15FF"/>
    <w:rsid w:val="00BC387A"/>
    <w:rsid w:val="00BC4566"/>
    <w:rsid w:val="00BD244F"/>
    <w:rsid w:val="00BD6F08"/>
    <w:rsid w:val="00BD7324"/>
    <w:rsid w:val="00BD7EB3"/>
    <w:rsid w:val="00BE135F"/>
    <w:rsid w:val="00BE2700"/>
    <w:rsid w:val="00BF2279"/>
    <w:rsid w:val="00BF3242"/>
    <w:rsid w:val="00BF6449"/>
    <w:rsid w:val="00C00C48"/>
    <w:rsid w:val="00C10D26"/>
    <w:rsid w:val="00C12459"/>
    <w:rsid w:val="00C15C3C"/>
    <w:rsid w:val="00C17371"/>
    <w:rsid w:val="00C216AA"/>
    <w:rsid w:val="00C21DFD"/>
    <w:rsid w:val="00C2351C"/>
    <w:rsid w:val="00C246BC"/>
    <w:rsid w:val="00C25DBD"/>
    <w:rsid w:val="00C25FA1"/>
    <w:rsid w:val="00C261F5"/>
    <w:rsid w:val="00C332E4"/>
    <w:rsid w:val="00C349EE"/>
    <w:rsid w:val="00C359CB"/>
    <w:rsid w:val="00C36A4A"/>
    <w:rsid w:val="00C4209B"/>
    <w:rsid w:val="00C42B7D"/>
    <w:rsid w:val="00C44143"/>
    <w:rsid w:val="00C45411"/>
    <w:rsid w:val="00C45E44"/>
    <w:rsid w:val="00C46673"/>
    <w:rsid w:val="00C479FD"/>
    <w:rsid w:val="00C50E06"/>
    <w:rsid w:val="00C57B27"/>
    <w:rsid w:val="00C6331E"/>
    <w:rsid w:val="00C63C5D"/>
    <w:rsid w:val="00C641CF"/>
    <w:rsid w:val="00C6645D"/>
    <w:rsid w:val="00C7428B"/>
    <w:rsid w:val="00C77209"/>
    <w:rsid w:val="00C775E3"/>
    <w:rsid w:val="00C83285"/>
    <w:rsid w:val="00C850F5"/>
    <w:rsid w:val="00C93884"/>
    <w:rsid w:val="00CB17BF"/>
    <w:rsid w:val="00CB4CBB"/>
    <w:rsid w:val="00CC1F2C"/>
    <w:rsid w:val="00CC3F2D"/>
    <w:rsid w:val="00CC5787"/>
    <w:rsid w:val="00CD54E0"/>
    <w:rsid w:val="00CE03EE"/>
    <w:rsid w:val="00CE15D4"/>
    <w:rsid w:val="00CE4701"/>
    <w:rsid w:val="00CF540A"/>
    <w:rsid w:val="00D0012D"/>
    <w:rsid w:val="00D030C8"/>
    <w:rsid w:val="00D04F4A"/>
    <w:rsid w:val="00D069B5"/>
    <w:rsid w:val="00D22A86"/>
    <w:rsid w:val="00D23FB0"/>
    <w:rsid w:val="00D33C16"/>
    <w:rsid w:val="00D34275"/>
    <w:rsid w:val="00D35B1D"/>
    <w:rsid w:val="00D40284"/>
    <w:rsid w:val="00D46D78"/>
    <w:rsid w:val="00D5073D"/>
    <w:rsid w:val="00D561F0"/>
    <w:rsid w:val="00D62B2E"/>
    <w:rsid w:val="00D659A1"/>
    <w:rsid w:val="00D66DFB"/>
    <w:rsid w:val="00D80735"/>
    <w:rsid w:val="00D84934"/>
    <w:rsid w:val="00D87A16"/>
    <w:rsid w:val="00D87D95"/>
    <w:rsid w:val="00DA0AA2"/>
    <w:rsid w:val="00DA256C"/>
    <w:rsid w:val="00DA2C42"/>
    <w:rsid w:val="00DA3143"/>
    <w:rsid w:val="00DA3A2E"/>
    <w:rsid w:val="00DB15CF"/>
    <w:rsid w:val="00DB2839"/>
    <w:rsid w:val="00DB2B4E"/>
    <w:rsid w:val="00DB2CC4"/>
    <w:rsid w:val="00DB4925"/>
    <w:rsid w:val="00DB7C63"/>
    <w:rsid w:val="00DC6E5E"/>
    <w:rsid w:val="00DD2237"/>
    <w:rsid w:val="00DD2CAC"/>
    <w:rsid w:val="00DD689E"/>
    <w:rsid w:val="00DE5FF0"/>
    <w:rsid w:val="00DF0439"/>
    <w:rsid w:val="00DF3BBF"/>
    <w:rsid w:val="00DF5997"/>
    <w:rsid w:val="00DF5A41"/>
    <w:rsid w:val="00E016D5"/>
    <w:rsid w:val="00E03C27"/>
    <w:rsid w:val="00E042E6"/>
    <w:rsid w:val="00E0607E"/>
    <w:rsid w:val="00E12254"/>
    <w:rsid w:val="00E13C73"/>
    <w:rsid w:val="00E17185"/>
    <w:rsid w:val="00E21A8C"/>
    <w:rsid w:val="00E223CA"/>
    <w:rsid w:val="00E22515"/>
    <w:rsid w:val="00E22574"/>
    <w:rsid w:val="00E27A3A"/>
    <w:rsid w:val="00E32439"/>
    <w:rsid w:val="00E32AF0"/>
    <w:rsid w:val="00E34C1B"/>
    <w:rsid w:val="00E46828"/>
    <w:rsid w:val="00E46ADE"/>
    <w:rsid w:val="00E5052A"/>
    <w:rsid w:val="00E65BEE"/>
    <w:rsid w:val="00E70179"/>
    <w:rsid w:val="00E7073C"/>
    <w:rsid w:val="00E70A49"/>
    <w:rsid w:val="00E72A7E"/>
    <w:rsid w:val="00E75228"/>
    <w:rsid w:val="00E77E8F"/>
    <w:rsid w:val="00E801C1"/>
    <w:rsid w:val="00E83569"/>
    <w:rsid w:val="00E90E96"/>
    <w:rsid w:val="00E91F68"/>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C2D86"/>
    <w:rsid w:val="00EC47BA"/>
    <w:rsid w:val="00EC546A"/>
    <w:rsid w:val="00ED1BA6"/>
    <w:rsid w:val="00ED3994"/>
    <w:rsid w:val="00ED44DC"/>
    <w:rsid w:val="00ED5671"/>
    <w:rsid w:val="00ED7738"/>
    <w:rsid w:val="00EE5168"/>
    <w:rsid w:val="00EE58DF"/>
    <w:rsid w:val="00EE5EF7"/>
    <w:rsid w:val="00F00F6C"/>
    <w:rsid w:val="00F10425"/>
    <w:rsid w:val="00F10757"/>
    <w:rsid w:val="00F12282"/>
    <w:rsid w:val="00F12F7B"/>
    <w:rsid w:val="00F23220"/>
    <w:rsid w:val="00F23D81"/>
    <w:rsid w:val="00F24E5E"/>
    <w:rsid w:val="00F279D6"/>
    <w:rsid w:val="00F309E1"/>
    <w:rsid w:val="00F33FEF"/>
    <w:rsid w:val="00F3760E"/>
    <w:rsid w:val="00F44602"/>
    <w:rsid w:val="00F45A96"/>
    <w:rsid w:val="00F533D8"/>
    <w:rsid w:val="00F57EB2"/>
    <w:rsid w:val="00F60844"/>
    <w:rsid w:val="00F63378"/>
    <w:rsid w:val="00F63748"/>
    <w:rsid w:val="00F63B33"/>
    <w:rsid w:val="00F63B8F"/>
    <w:rsid w:val="00F74923"/>
    <w:rsid w:val="00F9036E"/>
    <w:rsid w:val="00F9044A"/>
    <w:rsid w:val="00F97A21"/>
    <w:rsid w:val="00FA1124"/>
    <w:rsid w:val="00FA15EE"/>
    <w:rsid w:val="00FA38C8"/>
    <w:rsid w:val="00FA457A"/>
    <w:rsid w:val="00FB0EC0"/>
    <w:rsid w:val="00FB7AFF"/>
    <w:rsid w:val="00FC4191"/>
    <w:rsid w:val="00FD08D8"/>
    <w:rsid w:val="00FD0944"/>
    <w:rsid w:val="00FD0E82"/>
    <w:rsid w:val="00FD44C4"/>
    <w:rsid w:val="00FE0678"/>
    <w:rsid w:val="00FE0B69"/>
    <w:rsid w:val="00FE3A64"/>
    <w:rsid w:val="00FE728B"/>
    <w:rsid w:val="00FF0323"/>
    <w:rsid w:val="00FF1047"/>
    <w:rsid w:val="00FF1A2F"/>
    <w:rsid w:val="00FF2B69"/>
    <w:rsid w:val="00FF667C"/>
  </w:rsids>
  <m:mathPr>
    <m:mathFont m:val="Cambria Math"/>
    <m:brkBin m:val="before"/>
    <m:brkBinSub m:val="--"/>
    <m:smallFrac m:val="off"/>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23"/>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rPr>
  </w:style>
  <w:style w:type="paragraph" w:customStyle="1" w:styleId="ConsPlusNormal">
    <w:name w:val="ConsPlusNormal"/>
    <w:link w:val="ConsPlusNormal0"/>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Ç1 Знак,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1 Знак,h1 Знак"/>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rPr>
  </w:style>
  <w:style w:type="paragraph" w:styleId="af7">
    <w:name w:val="List Paragraph"/>
    <w:aliases w:val="Bullet List,FooterText,numbered,Paragraphe de liste1,lp1,Bullet 1,Use Case List Paragraph,List Paragraph,Text"/>
    <w:basedOn w:val="a"/>
    <w:link w:val="af8"/>
    <w:uiPriority w:val="99"/>
    <w:qFormat/>
    <w:rsid w:val="00FD0944"/>
    <w:pPr>
      <w:ind w:left="720"/>
      <w:contextualSpacing/>
    </w:pPr>
    <w:rPr>
      <w:rFonts w:ascii="Times New Roman" w:eastAsia="Times New Roman" w:hAnsi="Times New Roman" w:cs="Times New Roman"/>
      <w:color w:val="auto"/>
      <w:szCs w:val="28"/>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rPr>
  </w:style>
  <w:style w:type="character" w:styleId="aff0">
    <w:name w:val="endnote reference"/>
    <w:basedOn w:val="a0"/>
    <w:semiHidden/>
    <w:unhideWhenUsed/>
    <w:rsid w:val="00FE0678"/>
    <w:rPr>
      <w:vertAlign w:val="superscript"/>
    </w:rPr>
  </w:style>
  <w:style w:type="paragraph" w:styleId="HTML">
    <w:name w:val="HTML Address"/>
    <w:basedOn w:val="a"/>
    <w:link w:val="HTML0"/>
    <w:rsid w:val="00AB04F9"/>
    <w:pPr>
      <w:spacing w:after="60"/>
      <w:jc w:val="both"/>
    </w:pPr>
    <w:rPr>
      <w:rFonts w:ascii="Times New Roman" w:eastAsia="Times New Roman" w:hAnsi="Times New Roman" w:cs="Times New Roman"/>
      <w:i/>
      <w:iCs/>
      <w:color w:val="auto"/>
    </w:rPr>
  </w:style>
  <w:style w:type="character" w:customStyle="1" w:styleId="HTML0">
    <w:name w:val="Адрес HTML Знак"/>
    <w:basedOn w:val="a0"/>
    <w:link w:val="HTML"/>
    <w:rsid w:val="00AB04F9"/>
    <w:rPr>
      <w:rFonts w:ascii="Times New Roman" w:eastAsia="Times New Roman" w:hAnsi="Times New Roman" w:cs="Times New Roman"/>
      <w:i/>
      <w:iCs/>
      <w:sz w:val="24"/>
      <w:szCs w:val="24"/>
    </w:rPr>
  </w:style>
  <w:style w:type="paragraph" w:styleId="aff1">
    <w:name w:val="No Spacing"/>
    <w:aliases w:val="мой,МОЙ,Без интервала 111"/>
    <w:link w:val="aff2"/>
    <w:qFormat/>
    <w:rsid w:val="00AB04F9"/>
    <w:rPr>
      <w:rFonts w:ascii="Times New Roman" w:eastAsia="Times New Roman" w:hAnsi="Times New Roman" w:cs="Times New Roman"/>
      <w:sz w:val="24"/>
      <w:szCs w:val="24"/>
    </w:rPr>
  </w:style>
  <w:style w:type="character" w:customStyle="1" w:styleId="aff2">
    <w:name w:val="Без интервала Знак"/>
    <w:aliases w:val="мой Знак,МОЙ Знак,Без интервала 111 Знак"/>
    <w:basedOn w:val="a0"/>
    <w:link w:val="aff1"/>
    <w:locked/>
    <w:rsid w:val="00AB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3963E5"/>
    <w:rPr>
      <w:rFonts w:ascii="Arial" w:eastAsia="Times New Roman" w:hAnsi="Arial" w:cs="Arial"/>
    </w:rPr>
  </w:style>
  <w:style w:type="character" w:styleId="aff3">
    <w:name w:val="Emphasis"/>
    <w:basedOn w:val="a0"/>
    <w:qFormat/>
    <w:locked/>
    <w:rsid w:val="005C0A10"/>
    <w:rPr>
      <w:i/>
      <w:iCs/>
    </w:rPr>
  </w:style>
  <w:style w:type="paragraph" w:customStyle="1" w:styleId="aff4">
    <w:name w:val="Прижатый влево"/>
    <w:basedOn w:val="a"/>
    <w:next w:val="a"/>
    <w:uiPriority w:val="99"/>
    <w:rsid w:val="00657E60"/>
    <w:pPr>
      <w:widowControl w:val="0"/>
      <w:autoSpaceDE w:val="0"/>
      <w:autoSpaceDN w:val="0"/>
      <w:adjustRightInd w:val="0"/>
    </w:pPr>
    <w:rPr>
      <w:rFonts w:ascii="Arial" w:eastAsia="Times New Roman" w:hAnsi="Arial" w:cs="Arial"/>
      <w:color w:val="auto"/>
    </w:rPr>
  </w:style>
  <w:style w:type="character" w:customStyle="1" w:styleId="af8">
    <w:name w:val="Абзац списка Знак"/>
    <w:aliases w:val="Bullet List Знак,FooterText Знак,numbered Знак,Paragraphe de liste1 Знак,lp1 Знак,Bullet 1 Знак,Use Case List Paragraph Знак,List Paragraph Знак,Text Знак"/>
    <w:link w:val="af7"/>
    <w:uiPriority w:val="99"/>
    <w:locked/>
    <w:rsid w:val="00657E60"/>
    <w:rPr>
      <w:rFonts w:ascii="Times New Roman" w:eastAsia="Times New Roman" w:hAnsi="Times New Roman" w:cs="Times New Roman"/>
      <w:sz w:val="24"/>
      <w:szCs w:val="28"/>
    </w:rPr>
  </w:style>
  <w:style w:type="character" w:customStyle="1" w:styleId="210">
    <w:name w:val="Основной текст 21 Знак"/>
    <w:link w:val="2100"/>
    <w:uiPriority w:val="99"/>
    <w:locked/>
    <w:rsid w:val="00657E60"/>
    <w:rPr>
      <w:sz w:val="28"/>
    </w:rPr>
  </w:style>
  <w:style w:type="paragraph" w:customStyle="1" w:styleId="2100">
    <w:name w:val="Основной текст 210"/>
    <w:basedOn w:val="a"/>
    <w:link w:val="210"/>
    <w:uiPriority w:val="99"/>
    <w:rsid w:val="00657E60"/>
    <w:pPr>
      <w:ind w:firstLine="720"/>
      <w:jc w:val="both"/>
    </w:pPr>
    <w:rPr>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23"/>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link w:val="ConsPlusNormal0"/>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8">
    <w:name w:val="annotation reference"/>
    <w:basedOn w:val="a0"/>
    <w:rsid w:val="00005FC3"/>
    <w:rPr>
      <w:sz w:val="16"/>
      <w:szCs w:val="16"/>
    </w:rPr>
  </w:style>
  <w:style w:type="paragraph" w:styleId="af9">
    <w:name w:val="annotation text"/>
    <w:basedOn w:val="a"/>
    <w:link w:val="afa"/>
    <w:rsid w:val="00005FC3"/>
    <w:rPr>
      <w:sz w:val="20"/>
      <w:szCs w:val="20"/>
    </w:rPr>
  </w:style>
  <w:style w:type="character" w:customStyle="1" w:styleId="afa">
    <w:name w:val="Текст примечания Знак"/>
    <w:basedOn w:val="a0"/>
    <w:link w:val="af9"/>
    <w:rsid w:val="00005FC3"/>
    <w:rPr>
      <w:color w:val="000000"/>
      <w:lang w:val="ru"/>
    </w:rPr>
  </w:style>
  <w:style w:type="paragraph" w:styleId="afb">
    <w:name w:val="annotation subject"/>
    <w:basedOn w:val="af9"/>
    <w:next w:val="af9"/>
    <w:link w:val="afc"/>
    <w:rsid w:val="00005FC3"/>
    <w:rPr>
      <w:b/>
      <w:bCs/>
    </w:rPr>
  </w:style>
  <w:style w:type="character" w:customStyle="1" w:styleId="afc">
    <w:name w:val="Тема примечания Знак"/>
    <w:basedOn w:val="afa"/>
    <w:link w:val="afb"/>
    <w:rsid w:val="00005FC3"/>
    <w:rPr>
      <w:b/>
      <w:bCs/>
      <w:color w:val="000000"/>
      <w:lang w:val="ru"/>
    </w:rPr>
  </w:style>
  <w:style w:type="paragraph" w:styleId="afd">
    <w:name w:val="endnote text"/>
    <w:basedOn w:val="a"/>
    <w:link w:val="afe"/>
    <w:semiHidden/>
    <w:unhideWhenUsed/>
    <w:rsid w:val="00FE0678"/>
    <w:rPr>
      <w:sz w:val="20"/>
      <w:szCs w:val="20"/>
    </w:rPr>
  </w:style>
  <w:style w:type="character" w:customStyle="1" w:styleId="afe">
    <w:name w:val="Текст концевой сноски Знак"/>
    <w:basedOn w:val="a0"/>
    <w:link w:val="afd"/>
    <w:semiHidden/>
    <w:rsid w:val="00FE0678"/>
    <w:rPr>
      <w:color w:val="000000"/>
      <w:lang w:val="ru"/>
    </w:rPr>
  </w:style>
  <w:style w:type="character" w:styleId="aff">
    <w:name w:val="endnote reference"/>
    <w:basedOn w:val="a0"/>
    <w:semiHidden/>
    <w:unhideWhenUsed/>
    <w:rsid w:val="00FE0678"/>
    <w:rPr>
      <w:vertAlign w:val="superscript"/>
    </w:rPr>
  </w:style>
  <w:style w:type="paragraph" w:styleId="HTML">
    <w:name w:val="HTML Address"/>
    <w:basedOn w:val="a"/>
    <w:link w:val="HTML0"/>
    <w:rsid w:val="00AB04F9"/>
    <w:pPr>
      <w:spacing w:after="60"/>
      <w:jc w:val="both"/>
    </w:pPr>
    <w:rPr>
      <w:rFonts w:ascii="Times New Roman" w:eastAsia="Times New Roman" w:hAnsi="Times New Roman" w:cs="Times New Roman"/>
      <w:i/>
      <w:iCs/>
      <w:color w:val="auto"/>
    </w:rPr>
  </w:style>
  <w:style w:type="character" w:customStyle="1" w:styleId="HTML0">
    <w:name w:val="Адрес HTML Знак"/>
    <w:basedOn w:val="a0"/>
    <w:link w:val="HTML"/>
    <w:rsid w:val="00AB04F9"/>
    <w:rPr>
      <w:rFonts w:ascii="Times New Roman" w:eastAsia="Times New Roman" w:hAnsi="Times New Roman" w:cs="Times New Roman"/>
      <w:i/>
      <w:iCs/>
      <w:sz w:val="24"/>
      <w:szCs w:val="24"/>
    </w:rPr>
  </w:style>
  <w:style w:type="paragraph" w:styleId="aff0">
    <w:name w:val="No Spacing"/>
    <w:aliases w:val="мой,МОЙ,Без интервала 111"/>
    <w:link w:val="aff1"/>
    <w:qFormat/>
    <w:rsid w:val="00AB04F9"/>
    <w:rPr>
      <w:rFonts w:ascii="Times New Roman" w:eastAsia="Times New Roman" w:hAnsi="Times New Roman" w:cs="Times New Roman"/>
      <w:sz w:val="24"/>
      <w:szCs w:val="24"/>
    </w:rPr>
  </w:style>
  <w:style w:type="character" w:customStyle="1" w:styleId="aff1">
    <w:name w:val="Без интервала Знак"/>
    <w:aliases w:val="мой Знак,МОЙ Знак,Без интервала 111 Знак"/>
    <w:basedOn w:val="a0"/>
    <w:link w:val="aff0"/>
    <w:locked/>
    <w:rsid w:val="00AB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3963E5"/>
    <w:rPr>
      <w:rFonts w:ascii="Arial" w:eastAsia="Times New Roman" w:hAnsi="Arial" w:cs="Arial"/>
    </w:rPr>
  </w:style>
  <w:style w:type="character" w:styleId="aff2">
    <w:name w:val="Emphasis"/>
    <w:basedOn w:val="a0"/>
    <w:qFormat/>
    <w:locked/>
    <w:rsid w:val="005C0A10"/>
    <w:rPr>
      <w:i/>
      <w:iCs/>
    </w:rPr>
  </w:style>
</w:styles>
</file>

<file path=word/webSettings.xml><?xml version="1.0" encoding="utf-8"?>
<w:webSettings xmlns:r="http://schemas.openxmlformats.org/officeDocument/2006/relationships" xmlns:w="http://schemas.openxmlformats.org/wordprocessingml/2006/main">
  <w:divs>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508830278">
      <w:bodyDiv w:val="1"/>
      <w:marLeft w:val="0"/>
      <w:marRight w:val="0"/>
      <w:marTop w:val="0"/>
      <w:marBottom w:val="0"/>
      <w:divBdr>
        <w:top w:val="none" w:sz="0" w:space="0" w:color="auto"/>
        <w:left w:val="none" w:sz="0" w:space="0" w:color="auto"/>
        <w:bottom w:val="none" w:sz="0" w:space="0" w:color="auto"/>
        <w:right w:val="none" w:sz="0" w:space="0" w:color="auto"/>
      </w:divBdr>
      <w:divsChild>
        <w:div w:id="1319188618">
          <w:marLeft w:val="0"/>
          <w:marRight w:val="0"/>
          <w:marTop w:val="0"/>
          <w:marBottom w:val="0"/>
          <w:divBdr>
            <w:top w:val="none" w:sz="0" w:space="0" w:color="auto"/>
            <w:left w:val="none" w:sz="0" w:space="0" w:color="auto"/>
            <w:bottom w:val="none" w:sz="0" w:space="0" w:color="auto"/>
            <w:right w:val="none" w:sz="0" w:space="0" w:color="auto"/>
          </w:divBdr>
          <w:divsChild>
            <w:div w:id="134568374">
              <w:marLeft w:val="0"/>
              <w:marRight w:val="0"/>
              <w:marTop w:val="0"/>
              <w:marBottom w:val="0"/>
              <w:divBdr>
                <w:top w:val="none" w:sz="0" w:space="0" w:color="auto"/>
                <w:left w:val="none" w:sz="0" w:space="0" w:color="auto"/>
                <w:bottom w:val="none" w:sz="0" w:space="0" w:color="auto"/>
                <w:right w:val="none" w:sz="0" w:space="0" w:color="auto"/>
              </w:divBdr>
              <w:divsChild>
                <w:div w:id="176888534">
                  <w:marLeft w:val="0"/>
                  <w:marRight w:val="0"/>
                  <w:marTop w:val="195"/>
                  <w:marBottom w:val="195"/>
                  <w:divBdr>
                    <w:top w:val="none" w:sz="0" w:space="0" w:color="auto"/>
                    <w:left w:val="none" w:sz="0" w:space="0" w:color="auto"/>
                    <w:bottom w:val="none" w:sz="0" w:space="0" w:color="auto"/>
                    <w:right w:val="none" w:sz="0" w:space="0" w:color="auto"/>
                  </w:divBdr>
                  <w:divsChild>
                    <w:div w:id="1763990918">
                      <w:marLeft w:val="0"/>
                      <w:marRight w:val="0"/>
                      <w:marTop w:val="0"/>
                      <w:marBottom w:val="0"/>
                      <w:divBdr>
                        <w:top w:val="none" w:sz="0" w:space="0" w:color="auto"/>
                        <w:left w:val="none" w:sz="0" w:space="0" w:color="auto"/>
                        <w:bottom w:val="none" w:sz="0" w:space="0" w:color="auto"/>
                        <w:right w:val="none" w:sz="0" w:space="0" w:color="auto"/>
                      </w:divBdr>
                      <w:divsChild>
                        <w:div w:id="1992975553">
                          <w:marLeft w:val="0"/>
                          <w:marRight w:val="0"/>
                          <w:marTop w:val="300"/>
                          <w:marBottom w:val="0"/>
                          <w:divBdr>
                            <w:top w:val="none" w:sz="0" w:space="0" w:color="auto"/>
                            <w:left w:val="none" w:sz="0" w:space="0" w:color="auto"/>
                            <w:bottom w:val="none" w:sz="0" w:space="0" w:color="auto"/>
                            <w:right w:val="none" w:sz="0" w:space="0" w:color="auto"/>
                          </w:divBdr>
                          <w:divsChild>
                            <w:div w:id="1332836357">
                              <w:marLeft w:val="0"/>
                              <w:marRight w:val="0"/>
                              <w:marTop w:val="0"/>
                              <w:marBottom w:val="0"/>
                              <w:divBdr>
                                <w:top w:val="none" w:sz="0" w:space="0" w:color="auto"/>
                                <w:left w:val="none" w:sz="0" w:space="0" w:color="auto"/>
                                <w:bottom w:val="none" w:sz="0" w:space="0" w:color="auto"/>
                                <w:right w:val="none" w:sz="0" w:space="0" w:color="auto"/>
                              </w:divBdr>
                              <w:divsChild>
                                <w:div w:id="19885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_ipoteka@mail.ru" TargetMode="External"/><Relationship Id="rId13" Type="http://schemas.openxmlformats.org/officeDocument/2006/relationships/hyperlink" Target="consultantplus://offline/ref=001D29C4C915A2FC39B8796A535BFD121CD5F532C2395E0919FD0DBF7F2446B8B1932F30C62A1BEAXD7D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1D29C4C915A2FC39B8796A535BFD121CD5F532C2395E0919FD0DBF7F2446B8B1932F30C62A19E9XD79Q"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1D29C4C915A2FC39B8796A535BFD121CD5F532C2395E0919FD0DBF7F2446B8B1932F30C62A19EAXD72Q"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001D29C4C915A2FC39B8796A535BFD121CD5F532C2395E0919FD0DBF7F2446B8B1932F30C62A19E8XD7D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44fz/rpg/registry-rpg.html?execution=e1s3&amp;_eventId=view-position&amp;planGraphPositionId=25184641" TargetMode="External"/><Relationship Id="rId14" Type="http://schemas.openxmlformats.org/officeDocument/2006/relationships/hyperlink" Target="consultantplus://offline/ref=400AA92796385C1FDD204092076E9B573097FA9DA7B5A2244BFAC775DEE8331C3CC05822B7F0D6B7Z3b7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31BCCB17AF5CE65EA037998D354CA47C490B6B6D344B9666C5810710CF9427CED1AFE04AA0415B4tCo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B795-3F94-4EEE-8EE7-6B56924F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58</Pages>
  <Words>21556</Words>
  <Characters>158106</Characters>
  <Application>Microsoft Office Word</Application>
  <DocSecurity>0</DocSecurity>
  <Lines>1317</Lines>
  <Paragraphs>358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Microsoft</Company>
  <LinksUpToDate>false</LinksUpToDate>
  <CharactersWithSpaces>179304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masina</cp:lastModifiedBy>
  <cp:revision>53</cp:revision>
  <cp:lastPrinted>2020-04-20T06:52:00Z</cp:lastPrinted>
  <dcterms:created xsi:type="dcterms:W3CDTF">2019-05-07T07:15:00Z</dcterms:created>
  <dcterms:modified xsi:type="dcterms:W3CDTF">2020-04-20T06:55:00Z</dcterms:modified>
</cp:coreProperties>
</file>